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vertAlign w:val="subscript"/>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leftChars="0" w:firstLine="0" w:firstLineChars="0"/>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r>
        <w:rPr>
          <w:rFonts w:hint="eastAsia" w:ascii="ＭＳ 明朝" w:hAnsi="ＭＳ 明朝" w:eastAsia="ＭＳ 明朝"/>
          <w:b w:val="1"/>
          <w:spacing w:val="0"/>
          <w:sz w:val="32"/>
        </w:rPr>
        <w:t>毛呂山町契約管理システム更新業務</w:t>
      </w: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r>
        <w:rPr>
          <w:rFonts w:hint="eastAsia" w:ascii="ＭＳ 明朝" w:hAnsi="ＭＳ 明朝" w:eastAsia="ＭＳ 明朝"/>
          <w:b w:val="1"/>
          <w:spacing w:val="0"/>
          <w:sz w:val="32"/>
        </w:rPr>
        <w:t>プロポーザル実施要領</w:t>
      </w: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leftChars="0" w:firstLine="0" w:firstLineChars="0"/>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32"/>
        </w:rPr>
      </w:pPr>
      <w:r>
        <w:rPr>
          <w:rFonts w:hint="eastAsia" w:ascii="ＭＳ 明朝" w:hAnsi="ＭＳ 明朝" w:eastAsia="ＭＳ 明朝"/>
          <w:spacing w:val="0"/>
          <w:sz w:val="32"/>
        </w:rPr>
        <w:t>令和５年６月</w:t>
      </w: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24"/>
        </w:rPr>
      </w:pPr>
      <w:r>
        <w:rPr>
          <w:rFonts w:hint="eastAsia" w:ascii="ＭＳ 明朝" w:hAnsi="ＭＳ 明朝" w:eastAsia="ＭＳ 明朝"/>
          <w:spacing w:val="0"/>
          <w:sz w:val="32"/>
        </w:rPr>
        <w:t>毛呂山町管財課</w:t>
      </w: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24"/>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24"/>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24"/>
        </w:rPr>
      </w:pPr>
    </w:p>
    <w:p>
      <w:pPr>
        <w:pStyle w:val="0"/>
        <w:kinsoku w:val="0"/>
        <w:wordWrap w:val="1"/>
        <w:overflowPunct w:val="0"/>
        <w:autoSpaceDE w:val="0"/>
        <w:autoSpaceDN w:val="0"/>
        <w:ind w:firstLine="320" w:firstLineChars="100"/>
        <w:jc w:val="center"/>
        <w:textAlignment w:val="top"/>
        <w:rPr>
          <w:rFonts w:hint="eastAsia" w:ascii="ＭＳ 明朝" w:hAnsi="ＭＳ 明朝" w:eastAsia="ＭＳ 明朝"/>
          <w:spacing w:val="0"/>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１　目的</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z w:val="24"/>
        </w:rPr>
        <w:t>この要領は、毛呂山町契約管理システムの更新にあたり、プロポーザル（公募型企画提案）方式により事業者を選定するため、公正かつ公平に実施することを目的にその実施方法等必要な事項を定めるものである。</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p>
    <w:p>
      <w:pPr>
        <w:pStyle w:val="0"/>
        <w:jc w:val="left"/>
        <w:rPr>
          <w:rFonts w:hint="default" w:ascii="ＭＳ 明朝" w:hAnsi="ＭＳ 明朝" w:eastAsia="ＭＳ 明朝"/>
          <w:sz w:val="24"/>
        </w:rPr>
      </w:pPr>
      <w:r>
        <w:rPr>
          <w:rFonts w:hint="eastAsia" w:ascii="ＭＳ 明朝" w:hAnsi="ＭＳ 明朝" w:eastAsia="ＭＳ 明朝"/>
          <w:sz w:val="24"/>
        </w:rPr>
        <w:t>２　業務概要</w:t>
      </w:r>
    </w:p>
    <w:p>
      <w:pPr>
        <w:pStyle w:val="0"/>
        <w:ind w:firstLine="246" w:firstLineChars="100"/>
        <w:jc w:val="lef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業務名　　</w:t>
      </w:r>
    </w:p>
    <w:p>
      <w:pPr>
        <w:pStyle w:val="0"/>
        <w:ind w:left="0" w:leftChars="0" w:firstLine="492" w:firstLineChars="200"/>
        <w:jc w:val="left"/>
        <w:rPr>
          <w:rFonts w:hint="default" w:ascii="ＭＳ 明朝" w:hAnsi="ＭＳ 明朝" w:eastAsia="ＭＳ 明朝"/>
          <w:sz w:val="24"/>
        </w:rPr>
      </w:pPr>
      <w:r>
        <w:rPr>
          <w:rFonts w:hint="eastAsia" w:ascii="ＭＳ 明朝" w:hAnsi="ＭＳ 明朝" w:eastAsia="ＭＳ 明朝"/>
          <w:sz w:val="24"/>
        </w:rPr>
        <w:t>毛呂山町契約管理システム更新業務</w:t>
      </w:r>
    </w:p>
    <w:p>
      <w:pPr>
        <w:pStyle w:val="0"/>
        <w:kinsoku w:val="0"/>
        <w:wordWrap w:val="1"/>
        <w:overflowPunct w:val="0"/>
        <w:autoSpaceDE w:val="0"/>
        <w:autoSpaceDN w:val="0"/>
        <w:ind w:left="2184" w:leftChars="100" w:hanging="1968" w:hangingChars="800"/>
        <w:textAlignment w:val="top"/>
        <w:rPr>
          <w:rFonts w:hint="eastAsia" w:ascii="ＭＳ 明朝" w:hAnsi="ＭＳ 明朝" w:eastAsia="ＭＳ 明朝"/>
          <w:spacing w:val="0"/>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業務内容</w:t>
      </w:r>
      <w:r>
        <w:rPr>
          <w:rFonts w:hint="eastAsia" w:ascii="ＭＳ 明朝" w:hAnsi="ＭＳ 明朝" w:eastAsia="ＭＳ 明朝"/>
          <w:sz w:val="24"/>
        </w:rPr>
        <w:t xml:space="preserve">  </w:t>
      </w:r>
    </w:p>
    <w:p>
      <w:pPr>
        <w:pStyle w:val="0"/>
        <w:ind w:left="216" w:leftChars="100" w:firstLine="246" w:firstLineChars="100"/>
        <w:jc w:val="left"/>
        <w:rPr>
          <w:rFonts w:hint="default" w:ascii="ＭＳ 明朝" w:hAnsi="ＭＳ 明朝" w:eastAsia="ＭＳ 明朝"/>
          <w:sz w:val="24"/>
        </w:rPr>
      </w:pPr>
      <w:r>
        <w:rPr>
          <w:rFonts w:hint="eastAsia" w:ascii="ＭＳ 明朝" w:hAnsi="ＭＳ 明朝" w:eastAsia="ＭＳ 明朝"/>
          <w:sz w:val="24"/>
        </w:rPr>
        <w:t>別添「毛呂山町契約管理システム更新業務仕様書」のとおり</w:t>
      </w:r>
    </w:p>
    <w:p>
      <w:pPr>
        <w:pStyle w:val="0"/>
        <w:ind w:left="0" w:leftChars="0" w:firstLine="246" w:firstLineChars="100"/>
        <w:jc w:val="lef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業務期間　</w:t>
      </w:r>
    </w:p>
    <w:p>
      <w:pPr>
        <w:pStyle w:val="0"/>
        <w:ind w:left="0" w:leftChars="0" w:firstLine="492" w:firstLineChars="200"/>
        <w:jc w:val="left"/>
        <w:rPr>
          <w:rFonts w:hint="eastAsia" w:ascii="ＭＳ 明朝" w:hAnsi="ＭＳ 明朝" w:eastAsia="ＭＳ 明朝"/>
          <w:sz w:val="24"/>
        </w:rPr>
      </w:pPr>
      <w:r>
        <w:rPr>
          <w:rFonts w:hint="eastAsia" w:ascii="ＭＳ 明朝" w:hAnsi="ＭＳ 明朝" w:eastAsia="ＭＳ 明朝"/>
          <w:sz w:val="24"/>
        </w:rPr>
        <w:t>契約日翌日から令和１０年１１月３０日までとする。</w:t>
      </w:r>
    </w:p>
    <w:p>
      <w:pPr>
        <w:pStyle w:val="0"/>
        <w:ind w:left="216" w:leftChars="100" w:firstLine="246" w:firstLineChars="100"/>
        <w:jc w:val="left"/>
        <w:rPr>
          <w:rFonts w:hint="default" w:ascii="ＭＳ 明朝" w:hAnsi="ＭＳ 明朝" w:eastAsia="ＭＳ 明朝"/>
          <w:sz w:val="24"/>
        </w:rPr>
      </w:pPr>
      <w:r>
        <w:rPr>
          <w:rFonts w:hint="eastAsia" w:ascii="ＭＳ 明朝" w:hAnsi="ＭＳ 明朝" w:eastAsia="ＭＳ 明朝"/>
          <w:sz w:val="24"/>
        </w:rPr>
        <w:t>ただし、令和５年１１月３０日までの間はシステム導入準備（環境構築）期間とし、新システムの本稼働は令和５年１２月１日とする。</w:t>
      </w:r>
    </w:p>
    <w:p>
      <w:pPr>
        <w:pStyle w:val="0"/>
        <w:ind w:left="216" w:leftChars="100" w:firstLine="246" w:firstLineChars="100"/>
        <w:jc w:val="left"/>
        <w:rPr>
          <w:rFonts w:hint="default" w:ascii="ＭＳ 明朝" w:hAnsi="ＭＳ 明朝" w:eastAsia="ＭＳ 明朝"/>
          <w:sz w:val="24"/>
        </w:rPr>
      </w:pPr>
      <w:r>
        <w:rPr>
          <w:rFonts w:hint="eastAsia" w:ascii="ＭＳ 明朝" w:hAnsi="ＭＳ 明朝" w:eastAsia="ＭＳ 明朝"/>
          <w:sz w:val="24"/>
        </w:rPr>
        <w:t>①導入（環境構築）期間</w:t>
      </w:r>
    </w:p>
    <w:p>
      <w:pPr>
        <w:pStyle w:val="0"/>
        <w:ind w:left="0" w:leftChars="0" w:firstLine="492" w:firstLineChars="200"/>
        <w:jc w:val="left"/>
        <w:rPr>
          <w:rFonts w:hint="default" w:ascii="ＭＳ 明朝" w:hAnsi="ＭＳ 明朝" w:eastAsia="ＭＳ 明朝"/>
          <w:sz w:val="24"/>
        </w:rPr>
      </w:pPr>
      <w:r>
        <w:rPr>
          <w:rFonts w:hint="eastAsia" w:ascii="ＭＳ 明朝" w:hAnsi="ＭＳ 明朝" w:eastAsia="ＭＳ 明朝"/>
          <w:sz w:val="24"/>
        </w:rPr>
        <w:t>　　契約締結日から令和５年１１月３０日まで</w:t>
      </w:r>
    </w:p>
    <w:p>
      <w:pPr>
        <w:pStyle w:val="0"/>
        <w:ind w:left="0" w:leftChars="0" w:firstLine="492" w:firstLineChars="200"/>
        <w:jc w:val="left"/>
        <w:rPr>
          <w:rFonts w:hint="default" w:ascii="ＭＳ 明朝" w:hAnsi="ＭＳ 明朝" w:eastAsia="ＭＳ 明朝"/>
          <w:sz w:val="24"/>
        </w:rPr>
      </w:pPr>
      <w:r>
        <w:rPr>
          <w:rFonts w:hint="eastAsia" w:ascii="ＭＳ 明朝" w:hAnsi="ＭＳ 明朝" w:eastAsia="ＭＳ 明朝"/>
          <w:sz w:val="24"/>
        </w:rPr>
        <w:t>②運用期間</w:t>
      </w:r>
    </w:p>
    <w:p>
      <w:pPr>
        <w:pStyle w:val="0"/>
        <w:ind w:left="0" w:leftChars="0" w:firstLine="492" w:firstLineChars="200"/>
        <w:jc w:val="left"/>
        <w:rPr>
          <w:rFonts w:hint="default" w:ascii="ＭＳ 明朝" w:hAnsi="ＭＳ 明朝" w:eastAsia="ＭＳ 明朝"/>
          <w:sz w:val="24"/>
        </w:rPr>
      </w:pPr>
      <w:r>
        <w:rPr>
          <w:rFonts w:hint="eastAsia" w:ascii="ＭＳ 明朝" w:hAnsi="ＭＳ 明朝" w:eastAsia="ＭＳ 明朝"/>
          <w:sz w:val="24"/>
        </w:rPr>
        <w:t>　　令和５年１２月１日から令和１０年１１月３０日まで（５年間）</w:t>
      </w:r>
    </w:p>
    <w:p>
      <w:pPr>
        <w:pStyle w:val="0"/>
        <w:ind w:left="0" w:leftChars="0" w:firstLine="246" w:firstLineChars="100"/>
        <w:jc w:val="left"/>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価格上限額</w:t>
      </w:r>
      <w:r>
        <w:rPr>
          <w:rFonts w:hint="eastAsia" w:ascii="ＭＳ 明朝" w:hAnsi="ＭＳ 明朝" w:eastAsia="ＭＳ 明朝"/>
          <w:sz w:val="24"/>
        </w:rPr>
        <w:t xml:space="preserve">  </w:t>
      </w:r>
    </w:p>
    <w:p>
      <w:pPr>
        <w:pStyle w:val="0"/>
        <w:ind w:left="216" w:leftChars="100" w:firstLine="0" w:firstLineChars="0"/>
        <w:jc w:val="left"/>
        <w:rPr>
          <w:rFonts w:hint="default" w:ascii="ＭＳ 明朝" w:hAnsi="ＭＳ 明朝" w:eastAsia="ＭＳ 明朝"/>
          <w:sz w:val="24"/>
        </w:rPr>
      </w:pPr>
      <w:r>
        <w:rPr>
          <w:rFonts w:hint="eastAsia" w:ascii="ＭＳ 明朝" w:hAnsi="ＭＳ 明朝" w:eastAsia="ＭＳ 明朝"/>
          <w:sz w:val="24"/>
        </w:rPr>
        <w:t>　提案上限の金額は、次のとおり区分して算出するものとする。</w:t>
      </w:r>
    </w:p>
    <w:p>
      <w:pPr>
        <w:pStyle w:val="0"/>
        <w:ind w:left="708" w:leftChars="100" w:hanging="492" w:hangingChars="200"/>
        <w:jc w:val="left"/>
        <w:rPr>
          <w:rFonts w:hint="default" w:ascii="ＭＳ 明朝" w:hAnsi="ＭＳ 明朝" w:eastAsia="ＭＳ 明朝"/>
          <w:sz w:val="24"/>
        </w:rPr>
      </w:pPr>
      <w:r>
        <w:rPr>
          <w:rFonts w:hint="eastAsia" w:ascii="ＭＳ 明朝" w:hAnsi="ＭＳ 明朝" w:eastAsia="ＭＳ 明朝"/>
          <w:sz w:val="24"/>
        </w:rPr>
        <w:t>　①導入費用（設計、開発その他のシステム構築に関する費用</w:t>
      </w:r>
      <w:r>
        <w:rPr>
          <w:rFonts w:hint="eastAsia" w:ascii="ＭＳ 明朝" w:hAnsi="ＭＳ 明朝" w:eastAsia="ＭＳ 明朝"/>
          <w:sz w:val="24"/>
        </w:rPr>
        <w:t xml:space="preserve"> </w:t>
      </w:r>
      <w:r>
        <w:rPr>
          <w:rFonts w:hint="eastAsia" w:ascii="ＭＳ 明朝" w:hAnsi="ＭＳ 明朝" w:eastAsia="ＭＳ 明朝"/>
          <w:sz w:val="24"/>
        </w:rPr>
        <w:t>６０月のリースとする）</w:t>
      </w:r>
    </w:p>
    <w:p>
      <w:pPr>
        <w:pStyle w:val="0"/>
        <w:ind w:left="708" w:leftChars="100" w:hanging="492" w:hangingChars="200"/>
        <w:jc w:val="left"/>
        <w:rPr>
          <w:rFonts w:hint="default" w:ascii="ＭＳ 明朝" w:hAnsi="ＭＳ 明朝" w:eastAsia="ＭＳ 明朝"/>
          <w:sz w:val="24"/>
        </w:rPr>
      </w:pPr>
      <w:r>
        <w:rPr>
          <w:rFonts w:hint="eastAsia" w:ascii="ＭＳ 明朝" w:hAnsi="ＭＳ 明朝" w:eastAsia="ＭＳ 明朝"/>
          <w:sz w:val="24"/>
        </w:rPr>
        <w:t>　　　８，９９８，０００円（消費税及び地方消費税額を含み、リース料率は含まない。）の範囲内とする。</w:t>
      </w:r>
    </w:p>
    <w:p>
      <w:pPr>
        <w:pStyle w:val="0"/>
        <w:ind w:left="708" w:leftChars="100" w:hanging="492" w:hangingChars="200"/>
        <w:jc w:val="left"/>
        <w:rPr>
          <w:rFonts w:hint="eastAsia" w:ascii="ＭＳ 明朝" w:hAnsi="ＭＳ 明朝" w:eastAsia="ＭＳ 明朝"/>
          <w:sz w:val="24"/>
        </w:rPr>
      </w:pPr>
      <w:r>
        <w:rPr>
          <w:rFonts w:hint="eastAsia" w:ascii="ＭＳ 明朝" w:hAnsi="ＭＳ 明朝" w:eastAsia="ＭＳ 明朝"/>
          <w:sz w:val="24"/>
        </w:rPr>
        <w:t>　②運用費用（運用及び保守費用を含むシステム使用料</w:t>
      </w:r>
      <w:r>
        <w:rPr>
          <w:rFonts w:hint="eastAsia" w:ascii="ＭＳ 明朝" w:hAnsi="ＭＳ 明朝" w:eastAsia="ＭＳ 明朝"/>
          <w:sz w:val="24"/>
        </w:rPr>
        <w:t xml:space="preserve"> </w:t>
      </w:r>
      <w:r>
        <w:rPr>
          <w:rFonts w:hint="eastAsia" w:ascii="ＭＳ 明朝" w:hAnsi="ＭＳ 明朝" w:eastAsia="ＭＳ 明朝"/>
          <w:sz w:val="24"/>
        </w:rPr>
        <w:t>６０月分）</w:t>
      </w:r>
    </w:p>
    <w:p>
      <w:pPr>
        <w:pStyle w:val="0"/>
        <w:ind w:left="708" w:leftChars="100" w:hanging="492" w:hangingChars="200"/>
        <w:jc w:val="left"/>
        <w:rPr>
          <w:rFonts w:hint="default" w:ascii="ＭＳ 明朝" w:hAnsi="ＭＳ 明朝" w:eastAsia="ＭＳ 明朝"/>
          <w:sz w:val="24"/>
        </w:rPr>
      </w:pPr>
      <w:r>
        <w:rPr>
          <w:rFonts w:hint="eastAsia" w:ascii="ＭＳ 明朝" w:hAnsi="ＭＳ 明朝" w:eastAsia="ＭＳ 明朝"/>
          <w:sz w:val="24"/>
        </w:rPr>
        <w:t>　　　６，６００，０００円（消費税及び地方消費税額を含む。）の範囲内とする。（クラウド方式による</w:t>
      </w:r>
      <w:r>
        <w:rPr>
          <w:rFonts w:hint="eastAsia" w:ascii="ＭＳ 明朝" w:hAnsi="ＭＳ 明朝" w:eastAsia="ＭＳ 明朝"/>
          <w:sz w:val="24"/>
        </w:rPr>
        <w:t>LGWAN</w:t>
      </w:r>
      <w:r>
        <w:rPr>
          <w:rFonts w:hint="eastAsia" w:ascii="ＭＳ 明朝" w:hAnsi="ＭＳ 明朝" w:eastAsia="ＭＳ 明朝"/>
          <w:sz w:val="24"/>
        </w:rPr>
        <w:t>接続料又は使用料を含む。）</w:t>
      </w:r>
    </w:p>
    <w:p>
      <w:pPr>
        <w:pStyle w:val="0"/>
        <w:ind w:left="462" w:leftChars="100" w:hanging="246" w:hangingChars="100"/>
        <w:jc w:val="left"/>
        <w:rPr>
          <w:rFonts w:hint="eastAsia" w:ascii="ＭＳ 明朝" w:hAnsi="ＭＳ 明朝" w:eastAsia="ＭＳ 明朝"/>
          <w:sz w:val="24"/>
        </w:rPr>
      </w:pPr>
      <w:r>
        <w:rPr>
          <w:rFonts w:hint="eastAsia" w:ascii="ＭＳ 明朝" w:hAnsi="ＭＳ 明朝" w:eastAsia="ＭＳ 明朝"/>
          <w:sz w:val="24"/>
        </w:rPr>
        <w:t>　※上限額は契約時予定額を示すものではなく、提案の規模を示すものであることに留意し、見積金額は上限額を超えてはならない。</w:t>
      </w:r>
    </w:p>
    <w:p>
      <w:pPr>
        <w:pStyle w:val="0"/>
        <w:ind w:left="216" w:leftChars="100" w:firstLine="0" w:firstLineChars="0"/>
        <w:jc w:val="left"/>
        <w:rPr>
          <w:rFonts w:hint="eastAsia" w:ascii="ＭＳ 明朝" w:hAnsi="ＭＳ 明朝" w:eastAsia="ＭＳ 明朝"/>
          <w:sz w:val="24"/>
        </w:rPr>
      </w:pPr>
      <w:r>
        <w:rPr>
          <w:rFonts w:hint="eastAsia" w:ascii="ＭＳ 明朝" w:hAnsi="ＭＳ 明朝" w:eastAsia="ＭＳ 明朝"/>
          <w:sz w:val="24"/>
        </w:rPr>
        <w:t>　※見積金額が上限額を超えた場合は失格とする。</w:t>
      </w:r>
    </w:p>
    <w:p>
      <w:pPr>
        <w:pStyle w:val="0"/>
        <w:ind w:left="462" w:leftChars="100" w:hanging="246" w:hangingChars="100"/>
        <w:jc w:val="left"/>
        <w:rPr>
          <w:rFonts w:hint="default" w:ascii="ＭＳ 明朝" w:hAnsi="ＭＳ 明朝" w:eastAsia="ＭＳ 明朝"/>
          <w:sz w:val="24"/>
        </w:rPr>
      </w:pPr>
      <w:r>
        <w:rPr>
          <w:rFonts w:hint="eastAsia" w:ascii="ＭＳ 明朝" w:hAnsi="ＭＳ 明朝" w:eastAsia="ＭＳ 明朝"/>
          <w:sz w:val="24"/>
        </w:rPr>
        <w:t>　※当該金額は、現行システムから抽出されたデータを今回導入するシステムへ移行するための費用も含むものとする。</w:t>
      </w:r>
    </w:p>
    <w:p>
      <w:pPr>
        <w:pStyle w:val="0"/>
        <w:kinsoku w:val="0"/>
        <w:wordWrap w:val="1"/>
        <w:overflowPunct w:val="0"/>
        <w:autoSpaceDE w:val="0"/>
        <w:autoSpaceDN w:val="0"/>
        <w:ind w:left="2184" w:leftChars="100" w:hanging="1968" w:hangingChars="8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５</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契約方法</w:t>
      </w:r>
    </w:p>
    <w:p>
      <w:pPr>
        <w:pStyle w:val="0"/>
        <w:kinsoku w:val="0"/>
        <w:wordWrap w:val="1"/>
        <w:overflowPunct w:val="0"/>
        <w:autoSpaceDE w:val="0"/>
        <w:autoSpaceDN w:val="0"/>
        <w:ind w:left="2184" w:leftChars="100" w:hanging="1968" w:hangingChars="800"/>
        <w:textAlignment w:val="top"/>
        <w:rPr>
          <w:rFonts w:hint="eastAsia" w:ascii="ＭＳ 明朝" w:hAnsi="ＭＳ 明朝" w:eastAsia="ＭＳ 明朝"/>
          <w:spacing w:val="0"/>
          <w:sz w:val="24"/>
        </w:rPr>
      </w:pPr>
      <w:r>
        <w:rPr>
          <w:rFonts w:hint="eastAsia" w:ascii="ＭＳ 明朝" w:hAnsi="ＭＳ 明朝" w:eastAsia="ＭＳ 明朝"/>
          <w:spacing w:val="0"/>
          <w:sz w:val="24"/>
        </w:rPr>
        <w:t>　公募型プロポーザル方式により優先交渉者を決定し、契約を締結する。</w:t>
      </w:r>
    </w:p>
    <w:p>
      <w:pPr>
        <w:pStyle w:val="0"/>
        <w:kinsoku w:val="0"/>
        <w:wordWrap w:val="1"/>
        <w:overflowPunct w:val="0"/>
        <w:autoSpaceDE w:val="0"/>
        <w:autoSpaceDN w:val="0"/>
        <w:textAlignment w:val="top"/>
        <w:rPr>
          <w:rFonts w:hint="eastAsia" w:ascii="ＭＳ 明朝" w:hAnsi="ＭＳ 明朝" w:eastAsia="ＭＳ 明朝"/>
          <w:spacing w:val="0"/>
          <w:sz w:val="24"/>
        </w:rPr>
      </w:pP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３　提案資格</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本プロポーザルに参加する資格を有する者は、次の要件を満たさなければならない。なお、参加資格条件を満たしていることが確認できる資料の提出を町が求める場合がある。</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１</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地方自治法施行令</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（昭和２２年政令第１６号）第１６７条の４の規定に該当していないこと。</w:t>
      </w:r>
      <w:r>
        <w:rPr>
          <w:rFonts w:hint="eastAsia" w:ascii="ＭＳ 明朝" w:hAnsi="ＭＳ 明朝" w:eastAsia="ＭＳ 明朝"/>
          <w:spacing w:val="0"/>
          <w:sz w:val="24"/>
        </w:rPr>
        <w:t xml:space="preserve"> </w:t>
      </w:r>
    </w:p>
    <w:p>
      <w:pPr>
        <w:pStyle w:val="17"/>
        <w:kinsoku w:val="0"/>
        <w:wordWrap w:val="1"/>
        <w:overflowPunct w:val="0"/>
        <w:autoSpaceDE w:val="0"/>
        <w:autoSpaceDN w:val="0"/>
        <w:ind w:left="450" w:leftChars="100" w:hanging="240" w:hangingChars="100"/>
        <w:textAlignment w:val="top"/>
        <w:rPr>
          <w:rFonts w:hint="default" w:ascii="ＭＳ 明朝" w:hAnsi="ＭＳ 明朝" w:eastAsia="ＭＳ 明朝"/>
          <w:spacing w:val="0"/>
        </w:rPr>
      </w:pPr>
      <w:r>
        <w:rPr>
          <w:rFonts w:hint="default" w:ascii="ＭＳ 明朝" w:hAnsi="ＭＳ 明朝" w:eastAsia="ＭＳ 明朝"/>
          <w:spacing w:val="0"/>
        </w:rPr>
        <w:t>(</w:t>
      </w:r>
      <w:r>
        <w:rPr>
          <w:rFonts w:hint="eastAsia" w:ascii="ＭＳ 明朝" w:hAnsi="ＭＳ 明朝" w:eastAsia="ＭＳ 明朝"/>
          <w:spacing w:val="0"/>
        </w:rPr>
        <w:t>２</w:t>
      </w:r>
      <w:r>
        <w:rPr>
          <w:rFonts w:hint="default" w:ascii="ＭＳ 明朝" w:hAnsi="ＭＳ 明朝" w:eastAsia="ＭＳ 明朝"/>
          <w:spacing w:val="0"/>
        </w:rPr>
        <w:t xml:space="preserve">) </w:t>
      </w:r>
      <w:r>
        <w:rPr>
          <w:rFonts w:hint="default" w:ascii="ＭＳ 明朝" w:hAnsi="ＭＳ 明朝" w:eastAsia="ＭＳ 明朝"/>
          <w:spacing w:val="0"/>
        </w:rPr>
        <w:t>毛呂山町建設工事等の契約に係る指名停止等の措置要綱（平成</w:t>
      </w:r>
      <w:r>
        <w:rPr>
          <w:rFonts w:hint="eastAsia" w:ascii="ＭＳ 明朝" w:hAnsi="ＭＳ 明朝" w:eastAsia="ＭＳ 明朝"/>
          <w:spacing w:val="0"/>
        </w:rPr>
        <w:t>２２</w:t>
      </w:r>
      <w:r>
        <w:rPr>
          <w:rFonts w:hint="default" w:ascii="ＭＳ 明朝" w:hAnsi="ＭＳ 明朝" w:eastAsia="ＭＳ 明朝"/>
          <w:spacing w:val="0"/>
        </w:rPr>
        <w:t>年告示第</w:t>
      </w:r>
      <w:r>
        <w:rPr>
          <w:rFonts w:hint="eastAsia" w:ascii="ＭＳ 明朝" w:hAnsi="ＭＳ 明朝" w:eastAsia="ＭＳ 明朝"/>
          <w:spacing w:val="0"/>
        </w:rPr>
        <w:t>１１１７号）に基づく指名停止期間中でない者であること。</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r>
        <w:rPr>
          <w:rFonts w:hint="default" w:ascii="ＭＳ 明朝" w:hAnsi="ＭＳ 明朝" w:eastAsia="ＭＳ 明朝"/>
          <w:spacing w:val="0"/>
          <w:sz w:val="24"/>
        </w:rPr>
        <w:t>(</w:t>
      </w:r>
      <w:r>
        <w:rPr>
          <w:rFonts w:hint="eastAsia" w:ascii="ＭＳ 明朝" w:hAnsi="ＭＳ 明朝" w:eastAsia="ＭＳ 明朝"/>
          <w:spacing w:val="0"/>
          <w:sz w:val="24"/>
        </w:rPr>
        <w:t>３</w:t>
      </w:r>
      <w:r>
        <w:rPr>
          <w:rFonts w:hint="default" w:ascii="ＭＳ 明朝" w:hAnsi="ＭＳ 明朝" w:eastAsia="ＭＳ 明朝"/>
          <w:spacing w:val="0"/>
          <w:sz w:val="24"/>
        </w:rPr>
        <w:t xml:space="preserve">) </w:t>
      </w:r>
      <w:r>
        <w:rPr>
          <w:rFonts w:hint="default" w:ascii="ＭＳ 明朝" w:hAnsi="ＭＳ 明朝" w:eastAsia="ＭＳ 明朝"/>
          <w:spacing w:val="0"/>
          <w:sz w:val="24"/>
        </w:rPr>
        <w:t>国等契約実施機関が定める指名停止基準に基づく指名停止措置を受けていない</w:t>
      </w:r>
      <w:r>
        <w:rPr>
          <w:rFonts w:hint="eastAsia" w:ascii="ＭＳ 明朝" w:hAnsi="ＭＳ 明朝" w:eastAsia="ＭＳ 明朝"/>
          <w:spacing w:val="0"/>
          <w:sz w:val="24"/>
        </w:rPr>
        <w:t>こと。</w:t>
      </w:r>
      <w:r>
        <w:rPr>
          <w:rFonts w:hint="eastAsia" w:ascii="ＭＳ 明朝" w:hAnsi="ＭＳ 明朝" w:eastAsia="ＭＳ 明朝"/>
          <w:spacing w:val="0"/>
          <w:sz w:val="32"/>
        </w:rPr>
        <w:t xml:space="preserve"> </w:t>
      </w:r>
    </w:p>
    <w:p>
      <w:pPr>
        <w:pStyle w:val="17"/>
        <w:kinsoku w:val="0"/>
        <w:wordWrap w:val="1"/>
        <w:overflowPunct w:val="0"/>
        <w:autoSpaceDE w:val="0"/>
        <w:autoSpaceDN w:val="0"/>
        <w:ind w:left="450" w:leftChars="100" w:hanging="240" w:hangingChars="100"/>
        <w:textAlignment w:val="top"/>
        <w:rPr>
          <w:rFonts w:hint="default" w:ascii="ＭＳ 明朝" w:hAnsi="ＭＳ 明朝" w:eastAsia="ＭＳ 明朝"/>
          <w:spacing w:val="0"/>
          <w:sz w:val="24"/>
        </w:rPr>
      </w:pPr>
      <w:r>
        <w:rPr>
          <w:rFonts w:hint="default" w:ascii="ＭＳ 明朝" w:hAnsi="ＭＳ 明朝" w:eastAsia="ＭＳ 明朝"/>
          <w:spacing w:val="0"/>
        </w:rPr>
        <w:t>(</w:t>
      </w:r>
      <w:r>
        <w:rPr>
          <w:rFonts w:hint="eastAsia" w:ascii="ＭＳ 明朝" w:hAnsi="ＭＳ 明朝" w:eastAsia="ＭＳ 明朝"/>
          <w:spacing w:val="0"/>
        </w:rPr>
        <w:t>４</w:t>
      </w:r>
      <w:r>
        <w:rPr>
          <w:rFonts w:hint="default" w:ascii="ＭＳ 明朝" w:hAnsi="ＭＳ 明朝" w:eastAsia="ＭＳ 明朝"/>
          <w:spacing w:val="0"/>
        </w:rPr>
        <w:t xml:space="preserve">) </w:t>
      </w:r>
      <w:r>
        <w:rPr>
          <w:rFonts w:hint="default" w:ascii="ＭＳ 明朝" w:hAnsi="ＭＳ 明朝" w:eastAsia="ＭＳ 明朝"/>
          <w:spacing w:val="0"/>
        </w:rPr>
        <w:t>会社更生法（平成</w:t>
      </w:r>
      <w:r>
        <w:rPr>
          <w:rFonts w:hint="eastAsia" w:ascii="ＭＳ 明朝" w:hAnsi="ＭＳ 明朝" w:eastAsia="ＭＳ 明朝"/>
          <w:spacing w:val="0"/>
        </w:rPr>
        <w:t>１４</w:t>
      </w:r>
      <w:r>
        <w:rPr>
          <w:rFonts w:hint="default" w:ascii="ＭＳ 明朝" w:hAnsi="ＭＳ 明朝" w:eastAsia="ＭＳ 明朝"/>
          <w:spacing w:val="0"/>
        </w:rPr>
        <w:t>年法律第</w:t>
      </w:r>
      <w:r>
        <w:rPr>
          <w:rFonts w:hint="eastAsia" w:ascii="ＭＳ 明朝" w:hAnsi="ＭＳ 明朝" w:eastAsia="ＭＳ 明朝"/>
          <w:spacing w:val="0"/>
        </w:rPr>
        <w:t>１５４</w:t>
      </w:r>
      <w:r>
        <w:rPr>
          <w:rFonts w:hint="default" w:ascii="ＭＳ 明朝" w:hAnsi="ＭＳ 明朝" w:eastAsia="ＭＳ 明朝"/>
          <w:spacing w:val="0"/>
        </w:rPr>
        <w:t>号）に基づく更生手続き開始の申立て及び民</w:t>
      </w:r>
      <w:r>
        <w:rPr>
          <w:rFonts w:hint="eastAsia" w:ascii="ＭＳ 明朝" w:hAnsi="ＭＳ 明朝" w:eastAsia="ＭＳ 明朝"/>
          <w:spacing w:val="0"/>
        </w:rPr>
        <w:t>事再生法（平成１１</w:t>
      </w:r>
      <w:r>
        <w:rPr>
          <w:rFonts w:hint="default" w:ascii="ＭＳ 明朝" w:hAnsi="ＭＳ 明朝" w:eastAsia="ＭＳ 明朝"/>
          <w:spacing w:val="0"/>
        </w:rPr>
        <w:t>年法律第</w:t>
      </w:r>
      <w:r>
        <w:rPr>
          <w:rFonts w:hint="eastAsia" w:ascii="ＭＳ 明朝" w:hAnsi="ＭＳ 明朝" w:eastAsia="ＭＳ 明朝"/>
          <w:spacing w:val="0"/>
        </w:rPr>
        <w:t>２２５</w:t>
      </w:r>
      <w:r>
        <w:rPr>
          <w:rFonts w:hint="default" w:ascii="ＭＳ 明朝" w:hAnsi="ＭＳ 明朝" w:eastAsia="ＭＳ 明朝"/>
          <w:spacing w:val="0"/>
        </w:rPr>
        <w:t>号）に基づく再生手続き開始の申立てがなされ</w:t>
      </w:r>
      <w:r>
        <w:rPr>
          <w:rFonts w:hint="eastAsia" w:ascii="ＭＳ 明朝" w:hAnsi="ＭＳ 明朝" w:eastAsia="ＭＳ 明朝"/>
          <w:spacing w:val="0"/>
        </w:rPr>
        <w:t>て</w:t>
      </w:r>
      <w:r>
        <w:rPr>
          <w:rFonts w:hint="eastAsia" w:ascii="ＭＳ 明朝" w:hAnsi="ＭＳ 明朝" w:eastAsia="ＭＳ 明朝"/>
          <w:spacing w:val="0"/>
          <w:sz w:val="24"/>
        </w:rPr>
        <w:t>いないこと。</w:t>
      </w:r>
    </w:p>
    <w:p>
      <w:pPr>
        <w:pStyle w:val="17"/>
        <w:kinsoku w:val="0"/>
        <w:wordWrap w:val="1"/>
        <w:overflowPunct w:val="0"/>
        <w:autoSpaceDE w:val="0"/>
        <w:autoSpaceDN w:val="0"/>
        <w:ind w:left="450" w:leftChars="100" w:hanging="240" w:hangingChars="100"/>
        <w:textAlignment w:val="top"/>
        <w:rPr>
          <w:rFonts w:hint="default" w:ascii="ＭＳ 明朝" w:hAnsi="ＭＳ 明朝" w:eastAsia="ＭＳ 明朝"/>
          <w:spacing w:val="0"/>
          <w:sz w:val="24"/>
        </w:rPr>
      </w:pPr>
      <w:r>
        <w:rPr>
          <w:rFonts w:hint="default" w:ascii="ＭＳ 明朝" w:hAnsi="ＭＳ 明朝" w:eastAsia="ＭＳ 明朝"/>
          <w:spacing w:val="0"/>
          <w:sz w:val="24"/>
        </w:rPr>
        <w:t>(</w:t>
      </w:r>
      <w:r>
        <w:rPr>
          <w:rFonts w:hint="eastAsia" w:ascii="ＭＳ 明朝" w:hAnsi="ＭＳ 明朝" w:eastAsia="ＭＳ 明朝"/>
          <w:spacing w:val="0"/>
          <w:sz w:val="24"/>
        </w:rPr>
        <w:t>５</w:t>
      </w:r>
      <w:r>
        <w:rPr>
          <w:rFonts w:hint="default" w:ascii="ＭＳ 明朝" w:hAnsi="ＭＳ 明朝" w:eastAsia="ＭＳ 明朝"/>
          <w:spacing w:val="0"/>
          <w:sz w:val="24"/>
        </w:rPr>
        <w:t xml:space="preserve">) </w:t>
      </w:r>
      <w:r>
        <w:rPr>
          <w:rFonts w:hint="default" w:ascii="ＭＳ 明朝" w:hAnsi="ＭＳ 明朝" w:eastAsia="ＭＳ 明朝"/>
          <w:spacing w:val="0"/>
          <w:sz w:val="24"/>
        </w:rPr>
        <w:t>私的独占の禁止又は公正取引の確保に関する法律（昭和</w:t>
      </w:r>
      <w:r>
        <w:rPr>
          <w:rFonts w:hint="eastAsia" w:ascii="ＭＳ 明朝" w:hAnsi="ＭＳ 明朝" w:eastAsia="ＭＳ 明朝"/>
          <w:spacing w:val="0"/>
          <w:sz w:val="24"/>
        </w:rPr>
        <w:t>２２</w:t>
      </w:r>
      <w:r>
        <w:rPr>
          <w:rFonts w:hint="default" w:ascii="ＭＳ 明朝" w:hAnsi="ＭＳ 明朝" w:eastAsia="ＭＳ 明朝"/>
          <w:spacing w:val="0"/>
          <w:sz w:val="24"/>
        </w:rPr>
        <w:t>年法律第</w:t>
      </w:r>
      <w:r>
        <w:rPr>
          <w:rFonts w:hint="eastAsia" w:ascii="ＭＳ 明朝" w:hAnsi="ＭＳ 明朝" w:eastAsia="ＭＳ 明朝"/>
          <w:spacing w:val="0"/>
          <w:sz w:val="24"/>
        </w:rPr>
        <w:t>５４</w:t>
      </w:r>
      <w:r>
        <w:rPr>
          <w:rFonts w:hint="default" w:ascii="ＭＳ 明朝" w:hAnsi="ＭＳ 明朝" w:eastAsia="ＭＳ 明朝"/>
          <w:spacing w:val="0"/>
          <w:sz w:val="24"/>
        </w:rPr>
        <w:t>号）等に抵触する行為をしていない者であること。</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r>
        <w:rPr>
          <w:rFonts w:hint="default" w:ascii="ＭＳ 明朝" w:hAnsi="ＭＳ 明朝" w:eastAsia="ＭＳ 明朝"/>
          <w:spacing w:val="0"/>
          <w:sz w:val="24"/>
        </w:rPr>
        <w:t>(</w:t>
      </w:r>
      <w:r>
        <w:rPr>
          <w:rFonts w:hint="eastAsia" w:ascii="ＭＳ 明朝" w:hAnsi="ＭＳ 明朝" w:eastAsia="ＭＳ 明朝"/>
          <w:spacing w:val="0"/>
          <w:sz w:val="24"/>
        </w:rPr>
        <w:t>６</w:t>
      </w:r>
      <w:r>
        <w:rPr>
          <w:rFonts w:hint="default" w:ascii="ＭＳ 明朝" w:hAnsi="ＭＳ 明朝" w:eastAsia="ＭＳ 明朝"/>
          <w:spacing w:val="0"/>
          <w:sz w:val="24"/>
        </w:rPr>
        <w:t xml:space="preserve">) </w:t>
      </w:r>
      <w:r>
        <w:rPr>
          <w:rFonts w:hint="default" w:ascii="ＭＳ 明朝" w:hAnsi="ＭＳ 明朝" w:eastAsia="ＭＳ 明朝"/>
          <w:spacing w:val="0"/>
          <w:sz w:val="24"/>
        </w:rPr>
        <w:t>毛呂山町の締結する契約からの暴力団排除措置に関する要綱（平成</w:t>
      </w:r>
      <w:r>
        <w:rPr>
          <w:rFonts w:hint="eastAsia" w:ascii="ＭＳ 明朝" w:hAnsi="ＭＳ 明朝" w:eastAsia="ＭＳ 明朝"/>
          <w:spacing w:val="0"/>
          <w:sz w:val="24"/>
        </w:rPr>
        <w:t>２２</w:t>
      </w:r>
      <w:r>
        <w:rPr>
          <w:rFonts w:hint="default" w:ascii="ＭＳ 明朝" w:hAnsi="ＭＳ 明朝" w:eastAsia="ＭＳ 明朝"/>
          <w:spacing w:val="0"/>
          <w:sz w:val="24"/>
        </w:rPr>
        <w:t>年</w:t>
      </w:r>
      <w:r>
        <w:rPr>
          <w:rFonts w:hint="eastAsia" w:ascii="ＭＳ 明朝" w:hAnsi="ＭＳ 明朝" w:eastAsia="ＭＳ 明朝"/>
          <w:spacing w:val="0"/>
          <w:sz w:val="24"/>
        </w:rPr>
        <w:t>７</w:t>
      </w:r>
      <w:r>
        <w:rPr>
          <w:rFonts w:hint="default" w:ascii="ＭＳ 明朝" w:hAnsi="ＭＳ 明朝" w:eastAsia="ＭＳ 明朝"/>
          <w:spacing w:val="0"/>
          <w:sz w:val="24"/>
        </w:rPr>
        <w:t>月</w:t>
      </w:r>
      <w:r>
        <w:rPr>
          <w:rFonts w:hint="eastAsia" w:ascii="ＭＳ 明朝" w:hAnsi="ＭＳ 明朝" w:eastAsia="ＭＳ 明朝"/>
          <w:spacing w:val="0"/>
          <w:sz w:val="24"/>
        </w:rPr>
        <w:t>２９</w:t>
      </w:r>
      <w:r>
        <w:rPr>
          <w:rFonts w:hint="default" w:ascii="ＭＳ 明朝" w:hAnsi="ＭＳ 明朝" w:eastAsia="ＭＳ 明朝"/>
          <w:spacing w:val="0"/>
          <w:sz w:val="24"/>
        </w:rPr>
        <w:t>日制定）に基づく指名除外を受けていないこと</w:t>
      </w:r>
      <w:r>
        <w:rPr>
          <w:rFonts w:hint="eastAsia" w:ascii="ＭＳ 明朝" w:hAnsi="ＭＳ 明朝" w:eastAsia="ＭＳ 明朝"/>
          <w:spacing w:val="0"/>
          <w:sz w:val="24"/>
        </w:rPr>
        <w:t>。</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７</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法人格を有している、又は共同企業体であるなど、事業を円滑に遂行できる安定的かつ健全な財務能力を有していること。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８</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埼玉県内で自治体向けの契約管理システムの構築・運用実績があること。</w:t>
      </w:r>
    </w:p>
    <w:p>
      <w:pPr>
        <w:pStyle w:val="0"/>
        <w:kinsoku w:val="0"/>
        <w:wordWrap w:val="1"/>
        <w:overflowPunct w:val="0"/>
        <w:autoSpaceDE w:val="0"/>
        <w:autoSpaceDN w:val="0"/>
        <w:textAlignment w:val="top"/>
        <w:rPr>
          <w:rFonts w:hint="eastAsia" w:ascii="ＭＳ 明朝" w:hAnsi="ＭＳ 明朝" w:eastAsia="ＭＳ 明朝"/>
          <w:spacing w:val="0"/>
          <w:sz w:val="24"/>
        </w:rPr>
      </w:pP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４</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実施スケジュール</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契約締結に至るまでの予定スケジュールは、以下のとおりとする。ただし、土曜日、日曜及び祝日など、毛呂山町の職員の勤務時間、休日及び休暇に関する条例に規定する町の休日</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（以下「町の休日」という。）</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には、受付等を行わない。</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なお、このスケジュールは参加者の状況、審査進捗等により若干変更する場合がある。</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【実施スケジュール表】</w:t>
      </w:r>
      <w:r>
        <w:rPr>
          <w:rFonts w:hint="eastAsia" w:ascii="ＭＳ 明朝" w:hAnsi="ＭＳ 明朝" w:eastAsia="ＭＳ 明朝"/>
          <w:spacing w:val="0"/>
          <w:sz w:val="24"/>
        </w:rPr>
        <w:t xml:space="preserve"> </w:t>
      </w:r>
    </w:p>
    <w:tbl>
      <w:tblPr>
        <w:tblStyle w:val="19"/>
        <w:tblW w:w="0" w:type="auto"/>
        <w:tblInd w:w="0" w:type="dxa"/>
        <w:tblLayout w:type="fixed"/>
        <w:tblLook w:firstRow="1" w:lastRow="0" w:firstColumn="1" w:lastColumn="0" w:noHBand="0" w:noVBand="1" w:val="04A0"/>
      </w:tblPr>
      <w:tblGrid>
        <w:gridCol w:w="3355"/>
        <w:gridCol w:w="5717"/>
      </w:tblGrid>
      <w:tr>
        <w:trPr/>
        <w:tc>
          <w:tcPr>
            <w:tcW w:w="3355" w:type="dxa"/>
            <w:shd w:val="clear" w:color="auto" w:themeFill="background1" w:themeFillTint="FF" w:themeFillShade="D9"/>
            <w:vAlign w:val="top"/>
          </w:tcPr>
          <w:p>
            <w:pPr>
              <w:pStyle w:val="0"/>
              <w:kinsoku w:val="0"/>
              <w:wordWrap w:val="1"/>
              <w:overflowPunct w:val="0"/>
              <w:autoSpaceDE w:val="0"/>
              <w:autoSpaceDN w:val="0"/>
              <w:jc w:val="center"/>
              <w:textAlignment w:val="top"/>
              <w:rPr>
                <w:rFonts w:hint="eastAsia"/>
                <w:spacing w:val="0"/>
              </w:rPr>
            </w:pPr>
            <w:r>
              <w:rPr>
                <w:rFonts w:hint="eastAsia" w:ascii="ＭＳ 明朝" w:hAnsi="ＭＳ 明朝" w:eastAsia="ＭＳ 明朝"/>
                <w:spacing w:val="0"/>
                <w:sz w:val="24"/>
              </w:rPr>
              <w:t>内　容</w:t>
            </w:r>
          </w:p>
        </w:tc>
        <w:tc>
          <w:tcPr>
            <w:tcW w:w="5717" w:type="dxa"/>
            <w:shd w:val="clear" w:color="auto" w:themeFill="background1" w:themeFillTint="FF" w:themeFillShade="D9"/>
            <w:vAlign w:val="top"/>
          </w:tcPr>
          <w:p>
            <w:pPr>
              <w:pStyle w:val="0"/>
              <w:kinsoku w:val="0"/>
              <w:wordWrap w:val="1"/>
              <w:overflowPunct w:val="0"/>
              <w:autoSpaceDE w:val="0"/>
              <w:autoSpaceDN w:val="0"/>
              <w:jc w:val="center"/>
              <w:textAlignment w:val="top"/>
              <w:rPr>
                <w:rFonts w:hint="eastAsia"/>
                <w:spacing w:val="0"/>
              </w:rPr>
            </w:pPr>
            <w:r>
              <w:rPr>
                <w:rFonts w:hint="eastAsia" w:ascii="ＭＳ 明朝" w:hAnsi="ＭＳ 明朝" w:eastAsia="ＭＳ 明朝"/>
                <w:spacing w:val="0"/>
                <w:sz w:val="24"/>
              </w:rPr>
              <w:t>期　日</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実施要領・仕様書等の公表</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令和５年６月２９日（木）</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参加表明書提出期限</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令和５年７月　５日（水）午後５時００分まで</w:t>
            </w:r>
            <w:r>
              <w:rPr>
                <w:rFonts w:hint="eastAsia" w:ascii="ＭＳ 明朝" w:hAnsi="ＭＳ 明朝" w:eastAsia="ＭＳ 明朝"/>
                <w:spacing w:val="0"/>
                <w:sz w:val="24"/>
              </w:rPr>
              <w:t xml:space="preserve"> </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参加資格確認通知</w:t>
            </w:r>
            <w:r>
              <w:rPr>
                <w:rFonts w:hint="eastAsia" w:ascii="ＭＳ 明朝" w:hAnsi="ＭＳ 明朝" w:eastAsia="ＭＳ 明朝"/>
                <w:spacing w:val="0"/>
                <w:sz w:val="24"/>
              </w:rPr>
              <w:t xml:space="preserve"> </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令和５年７月　７日（金）</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質問書の提出期限</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令和５年７月１０日（月）午後５時００分まで</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質問書に対する回答</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令和５年７月１４日（金）</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企画提案書等提出期限</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令和５年７月２１日（金）午後５時００分まで</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企画提案書等審査結果通知</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令和５年７月２６日（水）</w:t>
            </w:r>
            <w:r>
              <w:rPr>
                <w:rFonts w:hint="eastAsia" w:ascii="ＭＳ 明朝" w:hAnsi="ＭＳ 明朝" w:eastAsia="ＭＳ 明朝"/>
                <w:spacing w:val="0"/>
                <w:sz w:val="24"/>
              </w:rPr>
              <w:t xml:space="preserve"> </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プレゼンテーション審査</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令和５年７月３１日（月）</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選定結果通知</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令和５年８月　３日（木）</w:t>
            </w:r>
          </w:p>
        </w:tc>
      </w:tr>
      <w:tr>
        <w:trPr/>
        <w:tc>
          <w:tcPr>
            <w:tcW w:w="3355"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契約締結（予定）</w:t>
            </w:r>
          </w:p>
        </w:tc>
        <w:tc>
          <w:tcPr>
            <w:tcW w:w="5717" w:type="dxa"/>
            <w:vAlign w:val="top"/>
          </w:tcPr>
          <w:p>
            <w:pPr>
              <w:pStyle w:val="0"/>
              <w:kinsoku w:val="0"/>
              <w:wordWrap w:val="1"/>
              <w:overflowPunct w:val="0"/>
              <w:autoSpaceDE w:val="0"/>
              <w:autoSpaceDN w:val="0"/>
              <w:textAlignment w:val="top"/>
              <w:rPr>
                <w:rFonts w:hint="eastAsia"/>
                <w:spacing w:val="0"/>
              </w:rPr>
            </w:pPr>
            <w:r>
              <w:rPr>
                <w:rFonts w:hint="eastAsia" w:ascii="ＭＳ 明朝" w:hAnsi="ＭＳ 明朝" w:eastAsia="ＭＳ 明朝"/>
                <w:spacing w:val="0"/>
                <w:sz w:val="24"/>
              </w:rPr>
              <w:t>令和５年８月上旬</w:t>
            </w:r>
          </w:p>
        </w:tc>
      </w:tr>
    </w:tbl>
    <w:p>
      <w:pPr>
        <w:pStyle w:val="0"/>
        <w:kinsoku w:val="0"/>
        <w:wordWrap w:val="1"/>
        <w:overflowPunct w:val="0"/>
        <w:autoSpaceDE w:val="0"/>
        <w:autoSpaceDN w:val="0"/>
        <w:textAlignment w:val="top"/>
        <w:rPr>
          <w:rFonts w:hint="eastAsia" w:ascii="ＭＳ 明朝" w:hAnsi="ＭＳ 明朝" w:eastAsia="ＭＳ 明朝"/>
          <w:spacing w:val="0"/>
          <w:sz w:val="24"/>
        </w:rPr>
      </w:pP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５</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参加方法</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本プロポーザルに参加をする者は、次のとおり参加表明書を提出すること。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１</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受付期間</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公表の日から令和５年７月５日（水）午後５時００分まで</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２</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提出書類</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ア</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参加表明書（様式第１号）</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イ</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事業者概要（様式第２号）</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1"/>
          <w:w w:val="99"/>
          <w:sz w:val="24"/>
          <w:fitText w:val="8364" w:id="1"/>
        </w:rPr>
        <w:t>事業者概要は別紙による説明を可とするが、その際も本様式は提出すること</w:t>
      </w:r>
      <w:r>
        <w:rPr>
          <w:rFonts w:hint="eastAsia" w:ascii="ＭＳ 明朝" w:hAnsi="ＭＳ 明朝" w:eastAsia="ＭＳ 明朝"/>
          <w:spacing w:val="13"/>
          <w:w w:val="99"/>
          <w:sz w:val="24"/>
          <w:fitText w:val="8364" w:id="1"/>
        </w:rPr>
        <w:t>。</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ウ</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参加資格確認書（様式第３号）</w:t>
      </w:r>
    </w:p>
    <w:p>
      <w:pPr>
        <w:pStyle w:val="0"/>
        <w:kinsoku w:val="0"/>
        <w:wordWrap w:val="1"/>
        <w:overflowPunct w:val="0"/>
        <w:autoSpaceDE w:val="0"/>
        <w:autoSpaceDN w:val="0"/>
        <w:ind w:left="743" w:leftChars="230" w:hanging="246" w:hangingChars="100"/>
        <w:textAlignment w:val="top"/>
        <w:rPr>
          <w:rFonts w:hint="eastAsia" w:ascii="ＭＳ 明朝" w:hAnsi="ＭＳ 明朝" w:eastAsia="ＭＳ 明朝"/>
          <w:spacing w:val="0"/>
          <w:sz w:val="24"/>
        </w:rPr>
      </w:pPr>
      <w:r>
        <w:rPr>
          <w:rFonts w:hint="eastAsia" w:ascii="ＭＳ 明朝" w:hAnsi="ＭＳ 明朝" w:eastAsia="ＭＳ 明朝"/>
          <w:snapToGrid w:val="0"/>
          <w:spacing w:val="0"/>
          <w:kern w:val="0"/>
          <w:sz w:val="24"/>
        </w:rPr>
        <w:t>エ</w:t>
      </w:r>
      <w:r>
        <w:rPr>
          <w:rFonts w:hint="eastAsia" w:ascii="ＭＳ 明朝" w:hAnsi="ＭＳ 明朝" w:eastAsia="ＭＳ 明朝"/>
          <w:snapToGrid w:val="0"/>
          <w:spacing w:val="0"/>
          <w:kern w:val="0"/>
          <w:sz w:val="24"/>
        </w:rPr>
        <w:t xml:space="preserve"> </w:t>
      </w:r>
      <w:r>
        <w:rPr>
          <w:rFonts w:hint="eastAsia" w:ascii="ＭＳ 明朝" w:hAnsi="ＭＳ 明朝" w:eastAsia="ＭＳ 明朝"/>
          <w:snapToGrid w:val="0"/>
          <w:spacing w:val="0"/>
          <w:kern w:val="0"/>
          <w:sz w:val="24"/>
        </w:rPr>
        <w:t>商業・法人登記に係る履歴事項全部証明書の写し（参加表明書提を提出した商業・法人登記に係る履歴事項全部証明書の写し（参加表明書提出の前３か月以内に発行された証明書））</w:t>
      </w:r>
    </w:p>
    <w:p>
      <w:pPr>
        <w:pStyle w:val="0"/>
        <w:kinsoku w:val="0"/>
        <w:wordWrap w:val="1"/>
        <w:overflowPunct w:val="0"/>
        <w:autoSpaceDE w:val="0"/>
        <w:autoSpaceDN w:val="0"/>
        <w:adjustRightInd w:val="0"/>
        <w:snapToGrid w:val="0"/>
        <w:ind w:left="0" w:leftChars="0" w:firstLine="492"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オ</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財務諸表（直近</w:t>
      </w:r>
      <w:r>
        <w:rPr>
          <w:rFonts w:hint="eastAsia" w:ascii="ＭＳ 明朝" w:hAnsi="ＭＳ 明朝" w:eastAsia="ＭＳ 明朝"/>
          <w:spacing w:val="0"/>
          <w:sz w:val="24"/>
        </w:rPr>
        <w:t xml:space="preserve">1 </w:t>
      </w:r>
      <w:r>
        <w:rPr>
          <w:rFonts w:hint="eastAsia" w:ascii="ＭＳ 明朝" w:hAnsi="ＭＳ 明朝" w:eastAsia="ＭＳ 明朝"/>
          <w:spacing w:val="0"/>
          <w:sz w:val="24"/>
        </w:rPr>
        <w:t>事業年度分）の写し</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カ</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法人税並びに消費税及び地方消費税の納税証明書</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キ</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法人事業税の納税証明書</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Chars="0" w:firstLine="629" w:firstLineChars="262"/>
        <w:textAlignment w:val="top"/>
        <w:rPr>
          <w:rFonts w:hint="eastAsia" w:ascii="ＭＳ 明朝" w:hAnsi="ＭＳ 明朝" w:eastAsia="ＭＳ 明朝"/>
          <w:spacing w:val="0"/>
          <w:sz w:val="24"/>
        </w:rPr>
      </w:pPr>
      <w:r>
        <w:rPr>
          <w:rFonts w:hint="eastAsia" w:ascii="ＭＳ 明朝" w:hAnsi="ＭＳ 明朝" w:eastAsia="ＭＳ 明朝"/>
          <w:spacing w:val="0"/>
          <w:sz w:val="24"/>
        </w:rPr>
        <w:t>※公告日以後に発行されたものの原本</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３</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参加資格審査及び審査結果の通知</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210" w:leftChars="100"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応募事業者の参加資格を審査し、令和５年７月７日（金）までに審査結果を参加表明書に記載のあった電子メールあてに通知する。なお、参加資格に満たないと判断された事業者は、その理由について、令和５年７月１０日（月）午後５時００分までに、書面にて説明を求めることができる。</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0" w:leftChars="0"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ただし、異議申立ては認めない。</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p>
    <w:p>
      <w:pPr>
        <w:pStyle w:val="17"/>
        <w:kinsoku w:val="0"/>
        <w:wordWrap w:val="1"/>
        <w:overflowPunct w:val="0"/>
        <w:autoSpaceDE w:val="0"/>
        <w:autoSpaceDN w:val="0"/>
        <w:textAlignment w:val="top"/>
        <w:rPr>
          <w:rFonts w:hint="default" w:ascii="ＭＳ ゴシック" w:hAnsi="ＭＳ ゴシック" w:eastAsia="ＭＳ ゴシック"/>
          <w:color w:val="auto"/>
          <w:spacing w:val="0"/>
        </w:rPr>
      </w:pPr>
      <w:r>
        <w:rPr>
          <w:rFonts w:hint="eastAsia" w:ascii="ＭＳ ゴシック" w:hAnsi="ＭＳ ゴシック" w:eastAsia="ＭＳ ゴシック"/>
          <w:color w:val="auto"/>
          <w:spacing w:val="0"/>
        </w:rPr>
        <w:t>６　質問の受付及び回答</w:t>
      </w:r>
      <w:r>
        <w:rPr>
          <w:rFonts w:hint="default" w:ascii="ＭＳ ゴシック" w:hAnsi="ＭＳ ゴシック" w:eastAsia="ＭＳ ゴシック"/>
          <w:color w:val="auto"/>
          <w:spacing w:val="0"/>
        </w:rPr>
        <w:t xml:space="preserve"> </w:t>
      </w:r>
    </w:p>
    <w:p>
      <w:pPr>
        <w:pStyle w:val="17"/>
        <w:kinsoku w:val="0"/>
        <w:wordWrap w:val="1"/>
        <w:overflowPunct w:val="0"/>
        <w:autoSpaceDE w:val="0"/>
        <w:autoSpaceDN w:val="0"/>
        <w:ind w:firstLine="240" w:firstLineChars="100"/>
        <w:textAlignment w:val="top"/>
        <w:rPr>
          <w:rFonts w:hint="default" w:ascii="ＭＳ ゴシック" w:hAnsi="ＭＳ ゴシック" w:eastAsia="ＭＳ ゴシック"/>
          <w:color w:val="auto"/>
          <w:spacing w:val="0"/>
        </w:rPr>
      </w:pPr>
      <w:r>
        <w:rPr>
          <w:rFonts w:hint="eastAsia" w:ascii="ＭＳ 明朝" w:hAnsi="ＭＳ 明朝" w:eastAsia="ＭＳ 明朝"/>
          <w:spacing w:val="0"/>
        </w:rPr>
        <w:t>提案書等の作成又は提出に関し質問がある場合は、質問書（様式第４号）を作成し、以下の要領で提出すること。ただし、選定方法や選定基準に対する質問は受け付けない。</w:t>
      </w:r>
      <w:r>
        <w:rPr>
          <w:rFonts w:hint="default" w:ascii="ＭＳ 明朝" w:hAnsi="ＭＳ 明朝" w:eastAsia="ＭＳ 明朝"/>
          <w:spacing w:val="0"/>
        </w:rPr>
        <w:t xml:space="preserve"> </w:t>
      </w:r>
    </w:p>
    <w:p>
      <w:pPr>
        <w:pStyle w:val="17"/>
        <w:kinsoku w:val="0"/>
        <w:wordWrap w:val="1"/>
        <w:overflowPunct w:val="0"/>
        <w:autoSpaceDE w:val="0"/>
        <w:autoSpaceDN w:val="0"/>
        <w:ind w:firstLine="240" w:firstLineChars="100"/>
        <w:textAlignment w:val="top"/>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１</w:t>
      </w:r>
      <w:r>
        <w:rPr>
          <w:rFonts w:hint="eastAsia" w:ascii="ＭＳ 明朝" w:hAnsi="ＭＳ 明朝" w:eastAsia="ＭＳ 明朝"/>
          <w:spacing w:val="0"/>
        </w:rPr>
        <w:t xml:space="preserve">) </w:t>
      </w:r>
      <w:r>
        <w:rPr>
          <w:rFonts w:hint="eastAsia" w:ascii="ＭＳ 明朝" w:hAnsi="ＭＳ 明朝" w:eastAsia="ＭＳ 明朝"/>
          <w:spacing w:val="0"/>
        </w:rPr>
        <w:t>提出期限</w:t>
      </w:r>
    </w:p>
    <w:p>
      <w:pPr>
        <w:pStyle w:val="17"/>
        <w:kinsoku w:val="0"/>
        <w:wordWrap w:val="1"/>
        <w:overflowPunct w:val="0"/>
        <w:autoSpaceDE w:val="0"/>
        <w:autoSpaceDN w:val="0"/>
        <w:ind w:firstLine="480" w:firstLineChars="200"/>
        <w:textAlignment w:val="top"/>
        <w:rPr>
          <w:rFonts w:hint="default" w:ascii="ＭＳ 明朝" w:hAnsi="ＭＳ 明朝" w:eastAsia="ＭＳ 明朝"/>
          <w:spacing w:val="0"/>
        </w:rPr>
      </w:pPr>
      <w:r>
        <w:rPr>
          <w:rFonts w:hint="eastAsia" w:ascii="ＭＳ 明朝" w:hAnsi="ＭＳ 明朝" w:eastAsia="ＭＳ 明朝"/>
          <w:spacing w:val="0"/>
        </w:rPr>
        <w:t>令和５年７月１０日（月）午後５時００分まで</w:t>
      </w:r>
    </w:p>
    <w:p>
      <w:pPr>
        <w:pStyle w:val="17"/>
        <w:tabs>
          <w:tab w:val="left" w:leader="none" w:pos="567"/>
        </w:tabs>
        <w:kinsoku w:val="0"/>
        <w:wordWrap w:val="1"/>
        <w:overflowPunct w:val="0"/>
        <w:autoSpaceDE w:val="0"/>
        <w:autoSpaceDN w:val="0"/>
        <w:ind w:left="450" w:leftChars="100" w:hanging="240" w:hangingChars="100"/>
        <w:textAlignment w:val="top"/>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２</w:t>
      </w:r>
      <w:r>
        <w:rPr>
          <w:rFonts w:hint="eastAsia" w:ascii="ＭＳ 明朝" w:hAnsi="ＭＳ 明朝" w:eastAsia="ＭＳ 明朝"/>
          <w:spacing w:val="0"/>
        </w:rPr>
        <w:t xml:space="preserve">) </w:t>
      </w:r>
      <w:r>
        <w:rPr>
          <w:rFonts w:hint="eastAsia" w:ascii="ＭＳ 明朝" w:hAnsi="ＭＳ 明朝" w:eastAsia="ＭＳ 明朝"/>
          <w:spacing w:val="0"/>
        </w:rPr>
        <w:t>提出方法</w:t>
      </w:r>
    </w:p>
    <w:p>
      <w:pPr>
        <w:pStyle w:val="17"/>
        <w:kinsoku w:val="0"/>
        <w:wordWrap w:val="1"/>
        <w:overflowPunct w:val="0"/>
        <w:autoSpaceDE w:val="0"/>
        <w:autoSpaceDN w:val="0"/>
        <w:ind w:left="216" w:leftChars="100" w:firstLine="246" w:firstLineChars="100"/>
        <w:textAlignment w:val="top"/>
        <w:rPr>
          <w:rFonts w:hint="default" w:ascii="ＭＳ 明朝" w:hAnsi="ＭＳ 明朝" w:eastAsia="ＭＳ 明朝"/>
          <w:spacing w:val="0"/>
        </w:rPr>
      </w:pPr>
      <w:r>
        <w:rPr>
          <w:rFonts w:hint="eastAsia" w:ascii="ＭＳ 明朝" w:hAnsi="ＭＳ 明朝" w:eastAsia="ＭＳ 明朝"/>
          <w:spacing w:val="0"/>
        </w:rPr>
        <w:t>質問書（様式第４号）に記入し、下記のメールアドレスに送信後、電話連絡すること。（電子メールによる質問のみ受け付ける）</w:t>
      </w:r>
    </w:p>
    <w:p>
      <w:pPr>
        <w:pStyle w:val="17"/>
        <w:kinsoku w:val="0"/>
        <w:wordWrap w:val="1"/>
        <w:overflowPunct w:val="0"/>
        <w:autoSpaceDE w:val="0"/>
        <w:autoSpaceDN w:val="0"/>
        <w:ind w:firstLine="240" w:firstLineChars="100"/>
        <w:textAlignment w:val="top"/>
        <w:rPr>
          <w:rFonts w:hint="default" w:ascii="ＭＳ 明朝" w:hAnsi="ＭＳ 明朝" w:eastAsia="ＭＳ 明朝"/>
          <w:spacing w:val="0"/>
        </w:rPr>
      </w:pPr>
      <w:r>
        <w:rPr>
          <w:rFonts w:hint="eastAsia" w:ascii="ＭＳ 明朝" w:hAnsi="ＭＳ 明朝" w:eastAsia="ＭＳ 明朝"/>
          <w:spacing w:val="0"/>
        </w:rPr>
        <w:t>【宛先】</w:t>
      </w:r>
      <w:r>
        <w:rPr>
          <w:rFonts w:hint="default" w:ascii="ＭＳ 明朝" w:hAnsi="ＭＳ 明朝" w:eastAsia="ＭＳ 明朝"/>
          <w:spacing w:val="0"/>
        </w:rPr>
        <w:t xml:space="preserve"> E-mail</w:t>
      </w:r>
      <w:r>
        <w:rPr>
          <w:rFonts w:hint="eastAsia" w:ascii="ＭＳ 明朝" w:hAnsi="ＭＳ 明朝" w:eastAsia="ＭＳ 明朝"/>
          <w:spacing w:val="0"/>
        </w:rPr>
        <w:t>：</w:t>
      </w:r>
      <w:r>
        <w:rPr>
          <w:rFonts w:hint="eastAsia" w:ascii="ＭＳ 明朝" w:hAnsi="ＭＳ 明朝" w:eastAsia="ＭＳ 明朝"/>
          <w:spacing w:val="0"/>
        </w:rPr>
        <w:t>kanzai</w:t>
      </w:r>
      <w:r>
        <w:rPr>
          <w:rFonts w:hint="default" w:ascii="ＭＳ 明朝" w:hAnsi="ＭＳ 明朝" w:eastAsia="ＭＳ 明朝"/>
          <w:spacing w:val="0"/>
        </w:rPr>
        <w:t xml:space="preserve">@town.moroyama.lg.jp </w:t>
      </w:r>
    </w:p>
    <w:p>
      <w:pPr>
        <w:pStyle w:val="17"/>
        <w:kinsoku w:val="0"/>
        <w:wordWrap w:val="1"/>
        <w:overflowPunct w:val="0"/>
        <w:autoSpaceDE w:val="0"/>
        <w:autoSpaceDN w:val="0"/>
        <w:ind w:firstLine="240" w:firstLineChars="100"/>
        <w:textAlignment w:val="top"/>
        <w:rPr>
          <w:rFonts w:hint="default" w:ascii="ＭＳ 明朝" w:hAnsi="ＭＳ 明朝" w:eastAsia="ＭＳ 明朝"/>
          <w:spacing w:val="0"/>
        </w:rPr>
      </w:pPr>
      <w:r>
        <w:rPr>
          <w:rFonts w:hint="eastAsia" w:ascii="ＭＳ 明朝" w:hAnsi="ＭＳ 明朝" w:eastAsia="ＭＳ 明朝"/>
          <w:spacing w:val="0"/>
        </w:rPr>
        <w:t>【件名】</w:t>
      </w:r>
      <w:r>
        <w:rPr>
          <w:rFonts w:hint="eastAsia" w:ascii="ＭＳ 明朝" w:hAnsi="ＭＳ 明朝" w:eastAsia="ＭＳ 明朝"/>
        </w:rPr>
        <w:t>契約管理システム更新業務質問書（事業者名）</w:t>
      </w:r>
      <w:r>
        <w:rPr>
          <w:rFonts w:hint="default" w:ascii="ＭＳ 明朝" w:hAnsi="ＭＳ 明朝" w:eastAsia="ＭＳ 明朝"/>
          <w:spacing w:val="0"/>
        </w:rPr>
        <w:t xml:space="preserve"> </w:t>
      </w:r>
    </w:p>
    <w:p>
      <w:pPr>
        <w:pStyle w:val="17"/>
        <w:kinsoku w:val="0"/>
        <w:wordWrap w:val="1"/>
        <w:overflowPunct w:val="0"/>
        <w:autoSpaceDE w:val="0"/>
        <w:autoSpaceDN w:val="0"/>
        <w:ind w:left="450" w:leftChars="100" w:hanging="240" w:hangingChars="100"/>
        <w:textAlignment w:val="top"/>
        <w:rPr>
          <w:rFonts w:hint="default" w:ascii="ＭＳ 明朝" w:hAnsi="ＭＳ 明朝" w:eastAsia="ＭＳ 明朝"/>
          <w:spacing w:val="0"/>
        </w:rPr>
      </w:pPr>
      <w:r>
        <w:rPr>
          <w:rFonts w:hint="eastAsia" w:ascii="ＭＳ 明朝" w:hAnsi="ＭＳ 明朝" w:eastAsia="ＭＳ 明朝"/>
          <w:spacing w:val="0"/>
        </w:rPr>
        <w:t>(</w:t>
      </w:r>
      <w:r>
        <w:rPr>
          <w:rFonts w:hint="eastAsia" w:ascii="ＭＳ 明朝" w:hAnsi="ＭＳ 明朝" w:eastAsia="ＭＳ 明朝"/>
          <w:spacing w:val="0"/>
        </w:rPr>
        <w:t>３</w:t>
      </w:r>
      <w:r>
        <w:rPr>
          <w:rFonts w:hint="eastAsia" w:ascii="ＭＳ 明朝" w:hAnsi="ＭＳ 明朝" w:eastAsia="ＭＳ 明朝"/>
          <w:spacing w:val="0"/>
        </w:rPr>
        <w:t xml:space="preserve">) </w:t>
      </w:r>
      <w:r>
        <w:rPr>
          <w:rFonts w:hint="eastAsia" w:ascii="ＭＳ 明朝" w:hAnsi="ＭＳ 明朝" w:eastAsia="ＭＳ 明朝"/>
          <w:spacing w:val="0"/>
        </w:rPr>
        <w:t>回答</w:t>
      </w:r>
    </w:p>
    <w:p>
      <w:pPr>
        <w:pStyle w:val="0"/>
        <w:kinsoku w:val="0"/>
        <w:wordWrap w:val="1"/>
        <w:overflowPunct w:val="0"/>
        <w:autoSpaceDE w:val="0"/>
        <w:autoSpaceDN w:val="0"/>
        <w:ind w:left="210" w:leftChars="100"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受け付けた質問書に対する回答は、回答書（様式第５号）に記入し令和５年７月１４日（金）に全ての提案者に電子メールで提示する。</w:t>
      </w:r>
      <w:r>
        <w:rPr>
          <w:rFonts w:hint="default"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７</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企画提案書等の提出</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１</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提出書類</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ア</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80" w:hanging="480" w:hanging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別紙（Ａ４版様式任意、両面印刷及び文字サイズは原則１１ポイント以上とする。）に、業務の実施方針、手法、スケジュール等を記載すること。副本の別紙については、すべての頁において参加者が特定できる表示及び記載のないものとすること。副本の別紙に参加者が特定できる表示及び記載がある場合には、失格になることがある。</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イ</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企画提案説明資料（プレゼンテーション資料）</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提案事業者の必要に応じて作成してください。</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ウ</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業務実績一覧（任意様式）</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Chars="0" w:hanging="492" w:hanging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業務実績うち、</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埼玉県内の自治体で契約管理システムを構築・運用した実績を対象とする。また、業務一覧には、「発注機関名」、「業務名」、「契約金額（消費税抜き）」及び「業務の概要」を記載し、契約書の写し及び契約内容が確認できる資料を添付す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エ</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業務実施者の経歴書（様式第６号）</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オ</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見積書【様式任意】</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0" w:leftChars="0" w:hanging="738" w:hangingChars="3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※消費税及び地方消費税相当額は消費税率及び地方消費税の合計を１０％として計算すること。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２</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提出部数</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240" w:hanging="240"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正本１部、副本８部（正本は捺印し、副本は正本のコピーとします。）</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３</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提出方法</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担当部署（事務局）までに必要部数を郵送又は持参すること。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４</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提出期限</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令和５年７月２１日（金）午後５時００分まで</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５</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企画提案書等の無効</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企画提案書等が次に掲げる場合に該当するときは、審査の対象外とする。</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ア</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参加資格に掲げる資格がなくなった者が提出した場合</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イ</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提出方法及び提出期限に適合しない場合</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ウ</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提案内容が記載されていない又は提案内容に違法な点がある場合</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エ</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虚偽の内容が記載されている場合</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オ</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見積書の金額が価格上限を超えている場合</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(6) </w:t>
      </w:r>
      <w:r>
        <w:rPr>
          <w:rFonts w:hint="eastAsia" w:ascii="ＭＳ 明朝" w:hAnsi="ＭＳ 明朝" w:eastAsia="ＭＳ 明朝"/>
          <w:spacing w:val="0"/>
          <w:sz w:val="24"/>
        </w:rPr>
        <w:t>その他留意事項</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ア</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企画提案書等の作成及び提出に要する費用は。提案事業者の負担とします。</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イ</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企画提案書等の提出後の再提出又は差し替えは、原則認めません。</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ウ</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企画提案書等の返却は行いません。</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エ</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企画提案書等は、本業務の目的達成以外は使用しません。</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86" w:leftChars="225" w:firstLineChars="0"/>
        <w:textAlignment w:val="top"/>
        <w:rPr>
          <w:rFonts w:hint="eastAsia" w:ascii="ＭＳ 明朝" w:hAnsi="ＭＳ 明朝" w:eastAsia="ＭＳ 明朝"/>
          <w:spacing w:val="0"/>
          <w:sz w:val="24"/>
        </w:rPr>
      </w:pPr>
      <w:r>
        <w:rPr>
          <w:rFonts w:hint="eastAsia" w:ascii="ＭＳ 明朝" w:hAnsi="ＭＳ 明朝" w:eastAsia="ＭＳ 明朝"/>
          <w:spacing w:val="0"/>
          <w:sz w:val="24"/>
        </w:rPr>
        <w:t>オ</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企画提案書等は、情報公開請求があった場合は、毛呂山町個人情報保護条例（平成１２年条例第８号）に基づく不開示情報を除き、原則公開とします。</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８</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選定方法</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１</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選定方式</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210" w:leftChars="100"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選定にあたっては、書類審査及びプレゼンテーションによる審査を実施し、提案事業者の企画提案内容、実務実施能力、業務実施体制、見積額等を総合的に審査し、最も評価が高かった提案事業者を優先交渉権者とする。</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210" w:leftChars="100" w:firstLine="0" w:firstLineChars="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２</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審査の実施</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①書類審査</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32" w:leftChars="200" w:firstLine="246"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書類審査は、提出書類について、書類の不足および記載内容の不備等について問題がないことを確認する審査を行う。</w:t>
      </w:r>
    </w:p>
    <w:p>
      <w:pPr>
        <w:pStyle w:val="0"/>
        <w:kinsoku w:val="0"/>
        <w:wordWrap w:val="1"/>
        <w:overflowPunct w:val="0"/>
        <w:autoSpaceDE w:val="0"/>
        <w:autoSpaceDN w:val="0"/>
        <w:ind w:firstLine="720" w:firstLineChars="3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ア</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書類審査結果通知</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令和５年７月２６日（水）</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480" w:firstLine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②プレゼンテーション審査</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80" w:hanging="480" w:hangingChars="2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書類審査の結果、書類審査を通過した者については別途通知し、プレゼンテーション審査を行う。</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20" w:leftChars="200"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ア</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プレゼンテーションの日時</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令和５年７月３１日（月）（時間については、別途連絡する</w:t>
      </w:r>
      <w:bookmarkStart w:id="0" w:name="_GoBack"/>
      <w:bookmarkEnd w:id="0"/>
      <w:r>
        <w:rPr>
          <w:rFonts w:hint="eastAsia" w:ascii="ＭＳ 明朝" w:hAnsi="ＭＳ 明朝" w:eastAsia="ＭＳ 明朝"/>
          <w:spacing w:val="0"/>
          <w:sz w:val="24"/>
        </w:rPr>
        <w:t>）</w:t>
      </w:r>
    </w:p>
    <w:p>
      <w:pPr>
        <w:pStyle w:val="0"/>
        <w:kinsoku w:val="0"/>
        <w:wordWrap w:val="1"/>
        <w:overflowPunct w:val="0"/>
        <w:autoSpaceDE w:val="0"/>
        <w:autoSpaceDN w:val="0"/>
        <w:ind w:left="0" w:leftChars="0" w:firstLine="720" w:firstLineChars="3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イ</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プレゼンテーションの場所</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　　　毛呂山町役場内（場所については、別途連絡する。）</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720" w:firstLineChars="3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ウ</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プレゼンテーションの方法</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630" w:leftChars="300"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提案事業者によるプレゼンテーションを実施し、その結果により優先交渉権者１者を決定する。選定委員は当町が決定するが、委員名や所属は事業者に開示しない。なお新型コロナウイルス感染症の感染拡大が懸念される状況によっては、オンライン（</w:t>
      </w:r>
      <w:r>
        <w:rPr>
          <w:rFonts w:hint="eastAsia" w:ascii="ＭＳ 明朝" w:hAnsi="ＭＳ 明朝" w:eastAsia="ＭＳ 明朝"/>
          <w:spacing w:val="0"/>
          <w:sz w:val="24"/>
        </w:rPr>
        <w:t>zoom</w:t>
      </w:r>
      <w:r>
        <w:rPr>
          <w:rFonts w:hint="eastAsia" w:ascii="ＭＳ 明朝" w:hAnsi="ＭＳ 明朝" w:eastAsia="ＭＳ 明朝"/>
          <w:spacing w:val="0"/>
          <w:sz w:val="24"/>
        </w:rPr>
        <w:t>）での開催とする可能性がある。</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0" w:leftChars="0" w:firstLine="720" w:firstLineChars="300"/>
        <w:textAlignment w:val="top"/>
        <w:rPr>
          <w:rFonts w:hint="eastAsia" w:ascii="ＭＳ 明朝" w:hAnsi="ＭＳ 明朝" w:eastAsia="ＭＳ 明朝"/>
          <w:spacing w:val="0"/>
          <w:sz w:val="24"/>
        </w:rPr>
      </w:pPr>
      <w:r>
        <w:rPr>
          <w:rFonts w:hint="eastAsia" w:ascii="ＭＳ 明朝" w:hAnsi="ＭＳ 明朝" w:eastAsia="ＭＳ 明朝"/>
          <w:spacing w:val="0"/>
          <w:sz w:val="24"/>
        </w:rPr>
        <w:t>※詳細並びにオンライン会議になった場合は、メールにて別途通知する。</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720" w:firstLineChars="3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エ</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プレゼンテーション実施時間</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各事業者３０分程度を予定</w:t>
      </w:r>
    </w:p>
    <w:p>
      <w:pPr>
        <w:pStyle w:val="0"/>
        <w:kinsoku w:val="0"/>
        <w:wordWrap w:val="1"/>
        <w:overflowPunct w:val="0"/>
        <w:autoSpaceDE w:val="0"/>
        <w:autoSpaceDN w:val="0"/>
        <w:ind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（プレゼンテーション２０分、ヒアリング１０分）</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720" w:firstLineChars="300"/>
        <w:textAlignment w:val="top"/>
        <w:rPr>
          <w:rFonts w:hint="eastAsia" w:ascii="ＭＳ 明朝" w:hAnsi="ＭＳ 明朝" w:eastAsia="ＭＳ 明朝"/>
          <w:spacing w:val="0"/>
          <w:sz w:val="24"/>
        </w:rPr>
      </w:pPr>
      <w:r>
        <w:rPr>
          <w:rFonts w:hint="eastAsia" w:ascii="ＭＳ 明朝" w:hAnsi="ＭＳ 明朝" w:eastAsia="ＭＳ 明朝"/>
          <w:spacing w:val="0"/>
          <w:sz w:val="24"/>
        </w:rPr>
        <w:t>オ</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その他</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・必ず、本業務に実際に従事する者がプレゼンテーションを行うこと。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0" w:leftChars="0"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・パワーポイントの利用は可とする（１５枚以内）。</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1218" w:leftChars="450" w:hanging="246"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・プレゼンテーションに際して必要な機器のうち、プロジェクタ、接続ケーブル及びスクリーンは当町が用意する。パソコン等の端末機器は、提案事業者で用意すること。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・プレゼンテーションの出席は３名までとすること。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・会社名等が特定できるようなもの（バッジ等）は身につけないこと。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960" w:firstLineChars="400"/>
        <w:textAlignment w:val="top"/>
        <w:rPr>
          <w:rFonts w:hint="eastAsia" w:ascii="ＭＳ 明朝" w:hAnsi="ＭＳ 明朝" w:eastAsia="ＭＳ 明朝"/>
          <w:spacing w:val="0"/>
          <w:sz w:val="24"/>
        </w:rPr>
      </w:pPr>
      <w:r>
        <w:rPr>
          <w:rFonts w:hint="eastAsia" w:ascii="ＭＳ 明朝" w:hAnsi="ＭＳ 明朝" w:eastAsia="ＭＳ 明朝"/>
          <w:spacing w:val="0"/>
          <w:sz w:val="24"/>
        </w:rPr>
        <w:t>・新たな資料の提出は不可とし、提出された提案に基づき説明すること。</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３</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審査結果の通知</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210" w:leftChars="100" w:firstLine="240"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審査結果については応募した事業者全てに電子メールにて通知する。ただし、審査結果についての異議申立は認めないものとする。</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９</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契約等</w:t>
      </w:r>
      <w:r>
        <w:rPr>
          <w:rFonts w:hint="eastAsia" w:ascii="ＭＳ 明朝" w:hAnsi="ＭＳ 明朝" w:eastAsia="ＭＳ 明朝"/>
          <w:spacing w:val="0"/>
          <w:sz w:val="24"/>
        </w:rPr>
        <w:t xml:space="preserve"> </w:t>
      </w:r>
    </w:p>
    <w:p>
      <w:pPr>
        <w:pStyle w:val="0"/>
        <w:kinsoku w:val="0"/>
        <w:wordWrap w:val="1"/>
        <w:overflowPunct w:val="0"/>
        <w:autoSpaceDE w:val="0"/>
        <w:autoSpaceDN w:val="0"/>
        <w:ind w:left="462" w:leftChars="100" w:hanging="246"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１</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契約の締結及び方法</w:t>
      </w:r>
    </w:p>
    <w:p>
      <w:pPr>
        <w:pStyle w:val="0"/>
        <w:kinsoku w:val="0"/>
        <w:wordWrap w:val="1"/>
        <w:overflowPunct w:val="0"/>
        <w:autoSpaceDE w:val="0"/>
        <w:autoSpaceDN w:val="0"/>
        <w:ind w:left="678" w:leftChars="200" w:hanging="246"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①導入費用（設計、開発その他のシステム構築に関する費用）はリース会社と賃貸借契約を締結する。そのため、優先交渉権者とはその仕様内容やリース元となる金額等についてリース入札前に契約管理システムの更新（複数年契約）に係るリース約定書の締結を行うものとする。具体的な契約内容については、毛呂山町と優先交渉権者が協議の上決定する。また、優先交渉権者の提出した見積書を超える金額ではリース約定書の締結はしない。</w:t>
      </w:r>
    </w:p>
    <w:p>
      <w:pPr>
        <w:pStyle w:val="0"/>
        <w:kinsoku w:val="0"/>
        <w:wordWrap w:val="1"/>
        <w:overflowPunct w:val="0"/>
        <w:autoSpaceDE w:val="0"/>
        <w:autoSpaceDN w:val="0"/>
        <w:ind w:left="678" w:leftChars="200" w:hanging="246"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②優先交渉権者が辞退した場合、次点候補者と機能の再確認を行い、その結果に基づき契約する。</w:t>
      </w:r>
    </w:p>
    <w:p>
      <w:pPr>
        <w:pStyle w:val="0"/>
        <w:kinsoku w:val="0"/>
        <w:wordWrap w:val="1"/>
        <w:overflowPunct w:val="0"/>
        <w:autoSpaceDE w:val="0"/>
        <w:autoSpaceDN w:val="0"/>
        <w:ind w:left="678" w:leftChars="200" w:hanging="246"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③運用費用（運用及び保守費用を含むシステム使用料）については、優先交渉権者と契約を締結する。</w:t>
      </w:r>
    </w:p>
    <w:p>
      <w:pPr>
        <w:pStyle w:val="0"/>
        <w:kinsoku w:val="0"/>
        <w:wordWrap w:val="1"/>
        <w:overflowPunct w:val="0"/>
        <w:autoSpaceDE w:val="0"/>
        <w:autoSpaceDN w:val="0"/>
        <w:ind w:left="678" w:leftChars="200" w:hanging="246"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④導入費用（設計、開発その他のシステム構築に関する費用）はリース会社と賃貸借契約を締結し、契約満了後は導入機器は無償譲渡とする。</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w:t>
      </w:r>
      <w:r>
        <w:rPr>
          <w:rFonts w:hint="eastAsia" w:ascii="ＭＳ 明朝" w:hAnsi="ＭＳ 明朝" w:eastAsia="ＭＳ 明朝"/>
          <w:spacing w:val="0"/>
          <w:sz w:val="24"/>
        </w:rPr>
        <w:t>２</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留意事項</w:t>
      </w:r>
    </w:p>
    <w:p>
      <w:pPr>
        <w:pStyle w:val="0"/>
        <w:kinsoku w:val="0"/>
        <w:wordWrap w:val="1"/>
        <w:overflowPunct w:val="0"/>
        <w:autoSpaceDE w:val="0"/>
        <w:autoSpaceDN w:val="0"/>
        <w:ind w:left="324" w:leftChars="150" w:firstLine="246"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提出された企画提案書等に記載され、選定で評価した項目については、原則としてリース約定書の仕様書に反映するものとする。ただし、本業務の目的達成のため、必要な範囲において、受託候補者との協議によりリース約定書の締結段階において項目の追加、変更及び削除を行うことがある。したがって受託候補者の選定をもって提案書等に記載された全内容を承認するものではない。</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１０</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瑕疵がある場合</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企画提案書等に瑕疵があることが判明した場合は、その内容を審議し、その取扱いについて決定するものとする。</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また、その瑕疵が重大又は悪質であり、公正性及び公平性を著しく損なうと認められる場合は、既に決定した優先交渉権者の権利を取り消すことがある。</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１１</w:t>
      </w:r>
      <w:r>
        <w:rPr>
          <w:rFonts w:hint="eastAsia" w:ascii="ＭＳ 明朝" w:hAnsi="ＭＳ 明朝" w:eastAsia="ＭＳ 明朝"/>
          <w:spacing w:val="0"/>
          <w:sz w:val="24"/>
        </w:rPr>
        <w:t xml:space="preserve"> </w:t>
      </w:r>
      <w:r>
        <w:rPr>
          <w:rFonts w:hint="eastAsia" w:ascii="ＭＳ 明朝" w:hAnsi="ＭＳ 明朝" w:eastAsia="ＭＳ 明朝"/>
          <w:spacing w:val="0"/>
          <w:sz w:val="24"/>
        </w:rPr>
        <w:t>担当部署（事務局）</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6"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毛呂山町役場管財課管財係</w:t>
      </w:r>
      <w:r>
        <w:rPr>
          <w:rFonts w:hint="eastAsia" w:ascii="ＭＳ 明朝" w:hAnsi="ＭＳ 明朝" w:eastAsia="ＭＳ 明朝"/>
          <w:spacing w:val="0"/>
          <w:sz w:val="24"/>
        </w:rPr>
        <w:t xml:space="preserve"> </w:t>
      </w:r>
    </w:p>
    <w:p>
      <w:pPr>
        <w:pStyle w:val="0"/>
        <w:kinsoku w:val="0"/>
        <w:wordWrap w:val="1"/>
        <w:overflowPunct w:val="0"/>
        <w:autoSpaceDE w:val="0"/>
        <w:autoSpaceDN w:val="0"/>
        <w:ind w:firstLine="246" w:firstLine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連絡先</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w:t>
      </w:r>
      <w:r>
        <w:rPr>
          <w:rFonts w:hint="eastAsia" w:ascii="ＭＳ 明朝" w:hAnsi="ＭＳ 明朝" w:eastAsia="ＭＳ 明朝"/>
          <w:spacing w:val="0"/>
          <w:sz w:val="24"/>
        </w:rPr>
        <w:t>350</w:t>
      </w:r>
      <w:r>
        <w:rPr>
          <w:rFonts w:hint="eastAsia" w:ascii="ＭＳ 明朝" w:hAnsi="ＭＳ 明朝" w:eastAsia="ＭＳ 明朝"/>
          <w:spacing w:val="0"/>
          <w:sz w:val="24"/>
        </w:rPr>
        <w:t>－</w:t>
      </w:r>
      <w:r>
        <w:rPr>
          <w:rFonts w:hint="eastAsia" w:ascii="ＭＳ 明朝" w:hAnsi="ＭＳ 明朝" w:eastAsia="ＭＳ 明朝"/>
          <w:spacing w:val="0"/>
          <w:sz w:val="24"/>
        </w:rPr>
        <w:t xml:space="preserve">0493 </w:t>
      </w:r>
      <w:r>
        <w:rPr>
          <w:rFonts w:hint="eastAsia" w:ascii="ＭＳ 明朝" w:hAnsi="ＭＳ 明朝" w:eastAsia="ＭＳ 明朝"/>
          <w:spacing w:val="0"/>
          <w:sz w:val="24"/>
        </w:rPr>
        <w:t>埼玉県入間郡毛呂山町中央</w:t>
      </w:r>
      <w:r>
        <w:rPr>
          <w:rFonts w:hint="eastAsia" w:ascii="ＭＳ 明朝" w:hAnsi="ＭＳ 明朝" w:eastAsia="ＭＳ 明朝"/>
          <w:spacing w:val="0"/>
          <w:sz w:val="24"/>
        </w:rPr>
        <w:t xml:space="preserve">2-1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w:t>
      </w:r>
      <w:r>
        <w:rPr>
          <w:rFonts w:hint="eastAsia" w:ascii="ＭＳ 明朝" w:hAnsi="ＭＳ 明朝" w:eastAsia="ＭＳ 明朝"/>
          <w:spacing w:val="0"/>
          <w:sz w:val="24"/>
        </w:rPr>
        <w:t>電話：</w:t>
      </w:r>
      <w:r>
        <w:rPr>
          <w:rFonts w:hint="eastAsia" w:ascii="ＭＳ 明朝" w:hAnsi="ＭＳ 明朝" w:eastAsia="ＭＳ 明朝"/>
          <w:spacing w:val="0"/>
          <w:sz w:val="24"/>
        </w:rPr>
        <w:t>049-295-2112</w:t>
      </w:r>
      <w:r>
        <w:rPr>
          <w:rFonts w:hint="eastAsia" w:ascii="ＭＳ 明朝" w:hAnsi="ＭＳ 明朝" w:eastAsia="ＭＳ 明朝"/>
          <w:spacing w:val="0"/>
          <w:sz w:val="24"/>
        </w:rPr>
        <w:t>（代表）（内線：</w:t>
      </w:r>
      <w:r>
        <w:rPr>
          <w:rFonts w:hint="eastAsia" w:ascii="ＭＳ 明朝" w:hAnsi="ＭＳ 明朝" w:eastAsia="ＭＳ 明朝"/>
          <w:spacing w:val="0"/>
          <w:sz w:val="24"/>
        </w:rPr>
        <w:t>541</w:t>
      </w:r>
      <w:r>
        <w:rPr>
          <w:rFonts w:hint="eastAsia" w:ascii="ＭＳ 明朝" w:hAnsi="ＭＳ 明朝" w:eastAsia="ＭＳ 明朝"/>
          <w:spacing w:val="0"/>
          <w:sz w:val="24"/>
        </w:rPr>
        <w:t>）</w:t>
      </w:r>
      <w:r>
        <w:rPr>
          <w:rFonts w:hint="eastAsia" w:ascii="ＭＳ 明朝" w:hAnsi="ＭＳ 明朝" w:eastAsia="ＭＳ 明朝"/>
          <w:spacing w:val="0"/>
          <w:sz w:val="24"/>
        </w:rPr>
        <w:t xml:space="preserve">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FAX</w:t>
      </w:r>
      <w:r>
        <w:rPr>
          <w:rFonts w:hint="eastAsia" w:ascii="ＭＳ 明朝" w:hAnsi="ＭＳ 明朝" w:eastAsia="ＭＳ 明朝"/>
          <w:spacing w:val="0"/>
          <w:sz w:val="24"/>
        </w:rPr>
        <w:t>：</w:t>
      </w:r>
      <w:r>
        <w:rPr>
          <w:rFonts w:hint="eastAsia" w:ascii="ＭＳ 明朝" w:hAnsi="ＭＳ 明朝" w:eastAsia="ＭＳ 明朝"/>
          <w:spacing w:val="0"/>
          <w:sz w:val="24"/>
        </w:rPr>
        <w:t xml:space="preserve">049-295-0771 </w:t>
      </w:r>
    </w:p>
    <w:p>
      <w:pPr>
        <w:pStyle w:val="0"/>
        <w:kinsoku w:val="0"/>
        <w:wordWrap w:val="1"/>
        <w:overflowPunct w:val="0"/>
        <w:autoSpaceDE w:val="0"/>
        <w:autoSpaceDN w:val="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  E-mail</w:t>
      </w:r>
      <w:r>
        <w:rPr>
          <w:rFonts w:hint="eastAsia" w:ascii="ＭＳ 明朝" w:hAnsi="ＭＳ 明朝" w:eastAsia="ＭＳ 明朝"/>
          <w:spacing w:val="0"/>
          <w:sz w:val="24"/>
        </w:rPr>
        <w:t>：</w:t>
      </w:r>
      <w:r>
        <w:rPr>
          <w:rFonts w:hint="eastAsia" w:ascii="ＭＳ 明朝" w:hAnsi="ＭＳ 明朝" w:eastAsia="ＭＳ 明朝"/>
          <w:spacing w:val="0"/>
          <w:sz w:val="24"/>
        </w:rPr>
        <w:t>kanzai@town.moroyama.lg.jp</w:t>
      </w:r>
    </w:p>
    <w:sectPr>
      <w:headerReference r:id="rId5" w:type="default"/>
      <w:footerReference r:id="rId6" w:type="default"/>
      <w:pgSz w:w="11906" w:h="16838"/>
      <w:pgMar w:top="1417" w:right="1417" w:bottom="1417" w:left="1417" w:header="851" w:footer="992" w:gutter="0"/>
      <w:pgBorders w:zOrder="front" w:display="allPages" w:offsetFrom="page"/>
      <w:cols w:space="720"/>
      <w:titlePg w:val="1"/>
      <w:textDirection w:val="lrTb"/>
      <w:docGrid w:type="linesAndChars" w:linePitch="411"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6</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9"/>
  <w:drawingGridHorizontalSpacing w:val="215"/>
  <w:drawingGridVerticalSpacing w:val="205"/>
  <w:displayHorizontalDrawingGridEvery w:val="0"/>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pPr>
      <w:widowControl w:val="0"/>
      <w:autoSpaceDE w:val="0"/>
      <w:autoSpaceDN w:val="0"/>
      <w:adjustRightInd w:val="0"/>
    </w:pPr>
    <w:rPr>
      <w:rFonts w:ascii="ＭＳ" w:hAnsi="ＭＳ" w:eastAsia="ＭＳ"/>
      <w:color w:val="000000"/>
      <w:kern w:val="0"/>
      <w:sz w:val="24"/>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762</TotalTime>
  <Pages>8</Pages>
  <Words>23</Words>
  <Characters>4969</Characters>
  <Application>JUST Note</Application>
  <Lines>257</Lines>
  <Paragraphs>173</Paragraphs>
  <CharactersWithSpaces>5249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2023-06-27T06:02:30Z</cp:lastPrinted>
  <dcterms:created xsi:type="dcterms:W3CDTF">2023-01-18T06:36:00Z</dcterms:created>
  <dcterms:modified xsi:type="dcterms:W3CDTF">2023-06-27T06:24:22Z</dcterms:modified>
  <cp:revision>12</cp:revision>
</cp:coreProperties>
</file>