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毛呂山町長　井　上　健　次　宛</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私は、表に記載する業を営んでいるが、下記のとおり、</w:t>
            </w:r>
            <w:r>
              <w:rPr>
                <w:rFonts w:hint="eastAsia" w:ascii="ＭＳ ゴシック" w:hAnsi="ＭＳ ゴシック" w:eastAsia="ＭＳ ゴシック"/>
                <w:color w:val="000000"/>
                <w:kern w:val="0"/>
                <w:sz w:val="22"/>
                <w:u w:val="single" w:color="000000"/>
              </w:rPr>
              <w:t>○○○○（注２）</w:t>
            </w:r>
            <w:r>
              <w:rPr>
                <w:rFonts w:hint="eastAsia" w:ascii="ＭＳ ゴシック" w:hAnsi="ＭＳ ゴシック" w:eastAsia="ＭＳ ゴシック"/>
                <w:color w:val="000000"/>
                <w:kern w:val="0"/>
                <w:sz w:val="22"/>
              </w:rPr>
              <w:t>が生じているため、経営の安定に支障が生じておりますので、中小企業信用保険法第２条第５項第５号の規定に基づき認定されるようお願いします。</w:t>
            </w:r>
          </w:p>
          <w:p>
            <w:pPr>
              <w:pStyle w:val="16"/>
              <w:spacing w:line="240" w:lineRule="exact"/>
              <w:jc w:val="left"/>
              <w:rPr>
                <w:rFonts w:hint="default"/>
                <w:sz w:val="22"/>
              </w:rPr>
            </w:pPr>
            <w:r>
              <w:rPr>
                <w:rFonts w:hint="eastAsia"/>
                <w:sz w:val="22"/>
              </w:rPr>
              <w:t>（表</w:t>
            </w:r>
            <w:r>
              <w:rPr>
                <w:rFonts w:hint="eastAsia"/>
                <w:sz w:val="22"/>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spacing w:line="28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spacing w:line="280" w:lineRule="exac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r>
              <w:rPr>
                <w:rFonts w:hint="eastAsia" w:ascii="ＭＳ ゴシック" w:hAnsi="ＭＳ ゴシック" w:eastAsia="ＭＳ ゴシック"/>
                <w:color w:val="000000"/>
                <w:kern w:val="0"/>
              </w:rPr>
              <w:t>)</w:t>
            </w:r>
          </w:p>
          <w:p>
            <w:pPr>
              <w:pStyle w:val="0"/>
              <w:suppressAutoHyphens w:val="1"/>
              <w:kinsoku w:val="0"/>
              <w:wordWrap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番　　号　　」</w:t>
            </w:r>
          </w:p>
          <w:p>
            <w:pPr>
              <w:pStyle w:val="0"/>
              <w:suppressAutoHyphens w:val="1"/>
              <w:kinsoku w:val="0"/>
              <w:wordWrap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5"/>
        <w:numPr>
          <w:ilvl w:val="0"/>
          <w:numId w:val="1"/>
        </w:numPr>
        <w:suppressAutoHyphens w:val="1"/>
        <w:wordWrap w:val="0"/>
        <w:spacing w:line="240" w:lineRule="exact"/>
        <w:ind w:leftChars="0"/>
        <w:jc w:val="left"/>
        <w:textAlignment w:val="baseline"/>
        <w:rPr>
          <w:rFonts w:hint="eastAsia"/>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15"/>
        <w:numPr>
          <w:ilvl w:val="0"/>
          <w:numId w:val="1"/>
        </w:numPr>
        <w:suppressAutoHyphens w:val="1"/>
        <w:wordWrap w:val="0"/>
        <w:spacing w:line="240" w:lineRule="exact"/>
        <w:ind w:leftChars="0"/>
        <w:jc w:val="left"/>
        <w:textAlignment w:val="baseline"/>
        <w:rPr>
          <w:rFonts w:hint="eastAsia"/>
        </w:rPr>
      </w:pPr>
      <w:bookmarkStart w:id="0" w:name="_GoBack"/>
      <w:bookmarkEnd w:id="0"/>
      <w:r>
        <w:rPr>
          <w:rFonts w:hint="eastAsia" w:ascii="ＭＳ ゴシック" w:hAnsi="ＭＳ ゴシック" w:eastAsia="ＭＳ ゴシック"/>
          <w:color w:val="000000"/>
          <w:kern w:val="0"/>
          <w:sz w:val="21"/>
        </w:rPr>
        <w:t>市町村長又は特別区長から認定を受けた日から３０日以内に金融機関又は信用保証協会に対して、保証の申込みを行うことが必要です。</w:t>
      </w:r>
    </w:p>
    <w:sectPr>
      <w:pgSz w:w="11906" w:h="16838"/>
      <w:pgMar w:top="1440" w:right="1080" w:bottom="1440"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Words>
  <Characters>680</Characters>
  <Application>JUST Note</Application>
  <Lines>58</Lines>
  <Paragraphs>32</Paragraphs>
  <Company>毛呂山町</Company>
  <CharactersWithSpaces>1062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2024-12-11T02:53:00Z</dcterms:created>
  <dcterms:modified xsi:type="dcterms:W3CDTF">2024-12-11T07:24:52Z</dcterms:modified>
  <cp:revision>1</cp:revision>
</cp:coreProperties>
</file>