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様式第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号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条関係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浄化槽管理者変更報告書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center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年　　月　　日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毛呂山町長　　　　様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所　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4725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105"/>
          <w:position w:val="0"/>
          <w:sz w:val="21"/>
          <w:shd w:val="clear" w:color="auto" w:fill="auto"/>
        </w:rPr>
        <w:t>氏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名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420" w:rightChars="0" w:firstLine="3150" w:firstLineChars="150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(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法人にあっては、名称及び代表者の氏名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)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right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leftChars="0" w:right="200" w:rightChars="100" w:firstLine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　　　　　　　　　　　　　　　　　　　　</w:t>
      </w:r>
      <w:r>
        <w:rPr>
          <w:rFonts w:hint="eastAsia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 xml:space="preserve"> 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電話番号　　　　　　　　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42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10" w:right="0" w:hanging="21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浄化槽管理者を変更したので、浄化槽法第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条の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第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項の規定により、次のとおり</w:t>
      </w:r>
    </w:p>
    <w:p>
      <w:pPr>
        <w:pStyle w:val="0"/>
        <w:widowControl w:val="0"/>
        <w:spacing w:before="0" w:beforeLines="0" w:beforeAutospacing="0" w:after="120" w:afterLines="0" w:afterAutospacing="0" w:line="240" w:lineRule="exact"/>
        <w:ind w:left="200" w:leftChars="100" w:right="0" w:rightChars="0" w:firstLineChars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報告します。</w:t>
      </w:r>
    </w:p>
    <w:tbl>
      <w:tblPr>
        <w:tblStyle w:val="11"/>
        <w:tblW w:w="8508" w:type="dxa"/>
        <w:jc w:val="left"/>
        <w:tblInd w:w="0" w:type="dxa"/>
        <w:tblLayout w:type="fixed"/>
        <w:tblLook w:firstRow="1" w:lastRow="1" w:firstColumn="1" w:lastColumn="1" w:noHBand="0" w:noVBand="0" w:val="01E0"/>
      </w:tblPr>
      <w:tblGrid>
        <w:gridCol w:w="1890"/>
        <w:gridCol w:w="486"/>
        <w:gridCol w:w="900"/>
        <w:gridCol w:w="2016"/>
        <w:gridCol w:w="924"/>
        <w:gridCol w:w="2292"/>
      </w:tblGrid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施設の種類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単独処理浄化槽　　　　　　　　浄化槽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設置場所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毛呂山町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建築物の名称及び種類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名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称</w:t>
            </w:r>
          </w:p>
        </w:tc>
        <w:tc>
          <w:tcPr>
            <w:tcW w:w="20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  <w:tc>
          <w:tcPr>
            <w:tcW w:w="9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種</w:t>
            </w:r>
            <w:r>
              <w:rPr>
                <w:rFonts w:hint="eastAsia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類</w:t>
            </w:r>
          </w:p>
        </w:tc>
        <w:tc>
          <w:tcPr>
            <w:tcW w:w="22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設置の届出の年月日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  <w:tr>
        <w:trPr/>
        <w:tc>
          <w:tcPr>
            <w:tcW w:w="189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left"/>
              <w:rPr>
                <w:rFonts w:hint="default" w:ascii="ＭＳ 明朝" w:hAnsi="ＭＳ 明朝" w:eastAsia="ＭＳ 明朝"/>
                <w:color w:val="auto"/>
                <w:spacing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40"/>
                <w:sz w:val="21"/>
                <w:shd w:val="clear" w:color="auto" w:fill="auto"/>
              </w:rPr>
              <w:t>浄化槽管理者の</w:t>
            </w: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氏名又は名称</w:t>
            </w: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新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189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48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旧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</w:t>
            </w:r>
          </w:p>
        </w:tc>
      </w:tr>
      <w:tr>
        <w:trPr/>
        <w:tc>
          <w:tcPr>
            <w:tcW w:w="23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変更年月日</w:t>
            </w:r>
          </w:p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113" w:right="113" w:firstLine="0"/>
              <w:jc w:val="distribute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</w:p>
        </w:tc>
        <w:tc>
          <w:tcPr>
            <w:tcW w:w="613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>
            <w:pPr>
              <w:pStyle w:val="0"/>
              <w:widowControl w:val="0"/>
              <w:spacing w:before="0" w:beforeLines="0" w:beforeAutospacing="0" w:after="0" w:afterLines="0" w:afterAutospacing="0" w:line="240" w:lineRule="exact"/>
              <w:ind w:left="0" w:right="113" w:firstLine="0"/>
              <w:jc w:val="both"/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</w:pPr>
            <w:r>
              <w:rPr>
                <w:rFonts w:hint="default" w:ascii="ＭＳ 明朝" w:hAnsi="ＭＳ 明朝" w:eastAsia="ＭＳ 明朝"/>
                <w:color w:val="auto"/>
                <w:spacing w:val="0"/>
                <w:position w:val="0"/>
                <w:sz w:val="21"/>
                <w:shd w:val="clear" w:color="auto" w:fill="auto"/>
              </w:rPr>
              <w:t>　　　　年　　　月　　　日</w:t>
            </w:r>
          </w:p>
        </w:tc>
      </w:tr>
    </w:tbl>
    <w:p>
      <w:pPr>
        <w:pStyle w:val="0"/>
        <w:widowControl w:val="0"/>
        <w:spacing w:before="12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備考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1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この報告書は、浄化槽管理者に変更があった日から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30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日以内に提出すること。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　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2</w:t>
      </w:r>
      <w:r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  <w:t>　施設の種類の欄は、該当する項目を〇で囲むこと。</w:t>
      </w:r>
    </w:p>
    <w:p>
      <w:pPr>
        <w:pStyle w:val="0"/>
        <w:widowControl w:val="0"/>
        <w:spacing w:before="0" w:beforeLines="0" w:beforeAutospacing="0" w:after="0" w:afterLines="0" w:afterAutospacing="0" w:line="240" w:lineRule="exact"/>
        <w:ind w:left="0" w:right="0" w:firstLine="0"/>
        <w:jc w:val="both"/>
        <w:rPr>
          <w:rFonts w:hint="default" w:ascii="ＭＳ 明朝" w:hAnsi="ＭＳ 明朝" w:eastAsia="ＭＳ 明朝"/>
          <w:color w:val="auto"/>
          <w:spacing w:val="0"/>
          <w:position w:val="0"/>
          <w:sz w:val="21"/>
          <w:shd w:val="clear" w:color="auto" w:fill="auto"/>
        </w:rPr>
      </w:pPr>
    </w:p>
    <w:sectPr>
      <w:pgMar w:top="1134" w:right="1701" w:bottom="1134" w:left="1701" w:header="720" w:footer="720" w:gutter="0"/>
      <w:cols w:space="720"/>
      <w:textDirection w:val="lrTb"/>
      <w:docGrid w:linePitch="27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5"/>
  <w:displayBackgroundShape/>
  <w:bordersDoNotSurroundHeader/>
  <w:bordersDoNotSurroundFooter/>
  <w:defaultTabStop w:val="840"/>
  <w:savePreviewPicture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Century"/>
      </w:rPr>
    </w:rPrDefault>
  </w:docDefaults>
  <w:style w:type="paragraph" w:styleId="0" w:default="1">
    <w:name w:val="Normal"/>
    <w:next w:val="0"/>
    <w:link w:val="0"/>
    <w:uiPriority w:val="0"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2022-03-16T00:06:28Z</dcterms:modified>
  <cp:revision>0</cp:revision>
</cp:coreProperties>
</file>