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5C" w:rsidRDefault="00962FBA">
      <w:pPr>
        <w:widowControl/>
        <w:spacing w:line="300" w:lineRule="exact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別紙様式（第６条関係）</w:t>
      </w:r>
    </w:p>
    <w:p w:rsidR="00D15B5C" w:rsidRDefault="00D15B5C">
      <w:pPr>
        <w:widowControl/>
        <w:spacing w:line="300" w:lineRule="exact"/>
        <w:ind w:firstLineChars="300" w:firstLine="723"/>
        <w:jc w:val="left"/>
        <w:rPr>
          <w:rFonts w:ascii="ＭＳ 明朝" w:eastAsia="ＭＳ 明朝" w:hAnsi="ＭＳ 明朝"/>
          <w:b/>
          <w:kern w:val="0"/>
          <w:sz w:val="24"/>
        </w:rPr>
      </w:pPr>
    </w:p>
    <w:p w:rsidR="00D15B5C" w:rsidRDefault="00962FBA">
      <w:pPr>
        <w:widowControl/>
        <w:spacing w:line="300" w:lineRule="exact"/>
        <w:jc w:val="center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（介護予防）認知症対応型共同生活介護・（介護予防）小規模多機能型居宅介護</w:t>
      </w:r>
    </w:p>
    <w:p w:rsidR="00D15B5C" w:rsidRDefault="00962FBA">
      <w:pPr>
        <w:widowControl/>
        <w:spacing w:line="300" w:lineRule="exact"/>
        <w:jc w:val="center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の利用に係る申立書</w:t>
      </w:r>
    </w:p>
    <w:p w:rsidR="00D15B5C" w:rsidRDefault="00D15B5C">
      <w:pPr>
        <w:widowControl/>
        <w:spacing w:line="240" w:lineRule="exact"/>
        <w:ind w:left="2321"/>
        <w:jc w:val="left"/>
        <w:rPr>
          <w:rFonts w:ascii="ＭＳ 明朝" w:eastAsia="ＭＳ 明朝" w:hAnsi="ＭＳ 明朝"/>
          <w:kern w:val="0"/>
          <w:sz w:val="24"/>
        </w:rPr>
      </w:pPr>
    </w:p>
    <w:p w:rsidR="00D15B5C" w:rsidRDefault="00962FBA">
      <w:pPr>
        <w:widowControl/>
        <w:wordWrap w:val="0"/>
        <w:snapToGrid w:val="0"/>
        <w:spacing w:line="240" w:lineRule="exact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年　　月　　日　</w:t>
      </w:r>
    </w:p>
    <w:p w:rsidR="00D15B5C" w:rsidRDefault="00962FBA">
      <w:pPr>
        <w:widowControl/>
        <w:snapToGrid w:val="0"/>
        <w:spacing w:line="240" w:lineRule="exact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毛呂山町長　あて</w:t>
      </w:r>
    </w:p>
    <w:p w:rsidR="00D15B5C" w:rsidRDefault="00D15B5C">
      <w:pPr>
        <w:widowControl/>
        <w:snapToGrid w:val="0"/>
        <w:spacing w:line="240" w:lineRule="exact"/>
        <w:ind w:leftChars="1500" w:left="3300" w:firstLineChars="400" w:firstLine="960"/>
        <w:jc w:val="left"/>
        <w:rPr>
          <w:rFonts w:ascii="ＭＳ 明朝" w:eastAsia="ＭＳ 明朝" w:hAnsi="ＭＳ 明朝"/>
          <w:kern w:val="0"/>
          <w:sz w:val="24"/>
        </w:rPr>
      </w:pPr>
    </w:p>
    <w:p w:rsidR="00D15B5C" w:rsidRDefault="00962FBA">
      <w:pPr>
        <w:widowControl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以下のとおり申し立てます。</w:t>
      </w:r>
    </w:p>
    <w:tbl>
      <w:tblPr>
        <w:tblStyle w:val="ab"/>
        <w:tblW w:w="8841" w:type="dxa"/>
        <w:jc w:val="center"/>
        <w:tblLayout w:type="fixed"/>
        <w:tblLook w:val="01E0" w:firstRow="1" w:lastRow="1" w:firstColumn="1" w:lastColumn="1" w:noHBand="0" w:noVBand="0"/>
      </w:tblPr>
      <w:tblGrid>
        <w:gridCol w:w="535"/>
        <w:gridCol w:w="2100"/>
        <w:gridCol w:w="1378"/>
        <w:gridCol w:w="690"/>
        <w:gridCol w:w="1034"/>
        <w:gridCol w:w="33"/>
        <w:gridCol w:w="82"/>
        <w:gridCol w:w="920"/>
        <w:gridCol w:w="493"/>
        <w:gridCol w:w="1576"/>
      </w:tblGrid>
      <w:tr w:rsidR="00D15B5C" w:rsidTr="00962FBA">
        <w:trPr>
          <w:cantSplit/>
          <w:trHeight w:val="54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V"/>
          </w:tcPr>
          <w:p w:rsidR="00D15B5C" w:rsidRDefault="00962FBA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申立者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B5C" w:rsidRDefault="00962FBA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利用希望者</w:t>
            </w:r>
            <w:r w:rsidRPr="00962FBA">
              <w:rPr>
                <w:rFonts w:ascii="ＭＳ 明朝" w:eastAsia="ＭＳ 明朝" w:hAnsi="ＭＳ 明朝" w:hint="eastAsia"/>
                <w:spacing w:val="40"/>
                <w:sz w:val="24"/>
                <w:fitText w:val="1200" w:id="1"/>
              </w:rPr>
              <w:t>との関</w:t>
            </w:r>
            <w:r w:rsidRPr="00962FBA">
              <w:rPr>
                <w:rFonts w:ascii="ＭＳ 明朝" w:eastAsia="ＭＳ 明朝" w:hAnsi="ＭＳ 明朝" w:hint="eastAsia"/>
                <w:sz w:val="24"/>
                <w:fitText w:val="1200" w:id="1"/>
              </w:rPr>
              <w:t>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trHeight w:val="68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C" w:rsidRDefault="00962FB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962FBA" w:rsidRDefault="00962FBA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D15B5C">
        <w:trPr>
          <w:trHeight w:val="5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cantSplit/>
          <w:trHeight w:val="51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tbRlV"/>
          </w:tcPr>
          <w:p w:rsidR="00D15B5C" w:rsidRDefault="00962FBA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利用希望者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trHeight w:val="5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spacing w:beforeAutospacing="1" w:afterAutospacing="1"/>
              <w:rPr>
                <w:rFonts w:ascii="HG丸ｺﾞｼｯｸM-PRO" w:hAnsi="HG丸ｺﾞｼｯｸM-PR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trHeight w:val="5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spacing w:beforeAutospacing="1" w:afterAutospacing="1"/>
              <w:rPr>
                <w:rFonts w:ascii="HG丸ｺﾞｼｯｸM-PRO" w:hAnsi="HG丸ｺﾞｼｯｸM-PR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spacing w:line="240" w:lineRule="exact"/>
              <w:ind w:leftChars="300" w:left="660" w:firstLineChars="200" w:firstLine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　月　　　　日</w:t>
            </w:r>
          </w:p>
        </w:tc>
      </w:tr>
      <w:tr w:rsidR="00D15B5C">
        <w:trPr>
          <w:trHeight w:val="5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spacing w:beforeAutospacing="1" w:afterAutospacing="1"/>
              <w:rPr>
                <w:rFonts w:ascii="HG丸ｺﾞｼｯｸM-PRO" w:hAnsi="HG丸ｺﾞｼｯｸM-PR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保険者名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被保険者番号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trHeight w:val="5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spacing w:beforeAutospacing="1" w:afterAutospacing="1"/>
              <w:rPr>
                <w:rFonts w:ascii="HG丸ｺﾞｼｯｸM-PRO" w:hAnsi="HG丸ｺﾞｼｯｸM-PRO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認定結果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962F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認定有効期間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5C" w:rsidRDefault="00D15B5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指定を受けようとする</w:t>
            </w:r>
          </w:p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サービスの種類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B5C" w:rsidRDefault="00962FBA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175509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</w:rPr>
              <w:t>（介護予防）認知症対応型共同生活介護</w:t>
            </w:r>
          </w:p>
          <w:p w:rsidR="00D15B5C" w:rsidRDefault="00962FBA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27872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明朝" w:eastAsia="ＭＳ 明朝" w:hAnsi="ＭＳ 明朝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</w:rPr>
              <w:t>（介護予防）小規模多機能型居宅介護</w:t>
            </w:r>
          </w:p>
        </w:tc>
      </w:tr>
      <w:tr w:rsidR="00D15B5C" w:rsidTr="00962FBA">
        <w:trPr>
          <w:trHeight w:val="51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利用希望の事業所名称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 w:rsidTr="00962FBA">
        <w:trPr>
          <w:trHeight w:val="510"/>
          <w:jc w:val="center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962FB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利用希望の事業所住所</w:t>
            </w:r>
          </w:p>
        </w:tc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B5C" w:rsidRDefault="00D15B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5B5C">
        <w:trPr>
          <w:trHeight w:val="340"/>
          <w:jc w:val="center"/>
        </w:trPr>
        <w:tc>
          <w:tcPr>
            <w:tcW w:w="8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5B5C" w:rsidRDefault="00962FB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緊急にサービス利用を希望する理由（できるだけ具体的に記入してください。）</w:t>
            </w:r>
          </w:p>
        </w:tc>
      </w:tr>
      <w:tr w:rsidR="00D15B5C">
        <w:trPr>
          <w:trHeight w:val="4270"/>
          <w:jc w:val="center"/>
        </w:trPr>
        <w:tc>
          <w:tcPr>
            <w:tcW w:w="8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C" w:rsidRDefault="00D15B5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15B5C" w:rsidRDefault="00962FBA">
      <w:pPr>
        <w:widowControl/>
        <w:spacing w:beforeLines="50" w:before="180" w:line="320" w:lineRule="exact"/>
        <w:ind w:left="468" w:hangingChars="195" w:hanging="468"/>
        <w:rPr>
          <w:rFonts w:ascii="メイリオ" w:eastAsia="メイリオ" w:hAnsi="メイリオ"/>
          <w:kern w:val="0"/>
          <w:sz w:val="18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※　住所地の市区町村の担当課や警察に相談している場合は、必ずその旨を記入してください。</w:t>
      </w:r>
    </w:p>
    <w:sectPr w:rsidR="00D15B5C">
      <w:headerReference w:type="even" r:id="rId6"/>
      <w:footerReference w:type="even" r:id="rId7"/>
      <w:footerReference w:type="default" r:id="rId8"/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2FBA">
      <w:r>
        <w:separator/>
      </w:r>
    </w:p>
  </w:endnote>
  <w:endnote w:type="continuationSeparator" w:id="0">
    <w:p w:rsidR="00000000" w:rsidRDefault="0096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5C" w:rsidRDefault="00962FBA">
    <w:pPr>
      <w:pStyle w:val="a6"/>
      <w:wordWrap w:val="0"/>
      <w:ind w:right="-275"/>
      <w:jc w:val="right"/>
    </w:pPr>
    <w:r>
      <w:rPr>
        <w:noProof/>
      </w:rPr>
      <w:drawing>
        <wp:anchor distT="0" distB="0" distL="203200" distR="203200" simplePos="0" relativeHeight="4" behindDoc="0" locked="0" layoutInCell="1" hidden="0" allowOverlap="1">
          <wp:simplePos x="0" y="0"/>
          <wp:positionH relativeFrom="column">
            <wp:posOffset>-303530</wp:posOffset>
          </wp:positionH>
          <wp:positionV relativeFrom="paragraph">
            <wp:posOffset>-17780</wp:posOffset>
          </wp:positionV>
          <wp:extent cx="433070" cy="535940"/>
          <wp:effectExtent l="0" t="0" r="0" b="0"/>
          <wp:wrapNone/>
          <wp:docPr id="2051" name="オブジェクト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070" cy="535940"/>
                  </a:xfrm>
                  <a:prstGeom prst="rect">
                    <a:avLst/>
                  </a:prstGeom>
                  <a:noFill/>
                  <a:ln w="9525">
                    <a:miter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column">
                <wp:posOffset>-116205</wp:posOffset>
              </wp:positionH>
              <wp:positionV relativeFrom="page">
                <wp:posOffset>9743440</wp:posOffset>
              </wp:positionV>
              <wp:extent cx="6149340" cy="337185"/>
              <wp:effectExtent l="0" t="0" r="0" b="0"/>
              <wp:wrapNone/>
              <wp:docPr id="2052" name="テキスト ボックス 14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9340" cy="337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5B5C" w:rsidRDefault="00962FBA">
                          <w:pPr>
                            <w:jc w:val="right"/>
                          </w:pPr>
                          <w:r>
                            <w:rPr>
                              <w:rFonts w:ascii="MV Boli" w:hAnsi="MV Boli"/>
                              <w:i/>
                              <w:sz w:val="16"/>
                            </w:rPr>
                            <w:t>Moroyama KAIGO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423" style="mso-wrap-distance-right:9pt;mso-wrap-distance-bottom:0pt;margin-top:767.2pt;mso-position-vertical-relative:page;mso-position-horizontal-relative:text;v-text-anchor:top;position:absolute;height:26.55pt;mso-wrap-distance-top:0pt;width:484.2pt;mso-wrap-distance-left:9pt;margin-left:-9.15pt;z-index:3;" o:spid="_x0000_s2052" o:allowincell="t" o:allowoverlap="t" filled="f" stroked="f" strokeweight="0.5pt" o:spt="202" type="#_x0000_t202">
              <v:fill/>
              <v:textbox style="layout-flow:horizontal;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default" w:ascii="MV Boli" w:hAnsi="MV Boli"/>
                        <w:i w:val="1"/>
                        <w:sz w:val="16"/>
                      </w:rPr>
                      <w:t>Moroyama KAIGO</w:t>
                    </w:r>
                  </w:p>
                </w:txbxContent>
              </v:textbox>
              <v:imagedata o:title=""/>
              <w10:wrap type="none" anchorx="text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margin">
                <wp:posOffset>-307975</wp:posOffset>
              </wp:positionH>
              <wp:positionV relativeFrom="margin">
                <wp:posOffset>9018905</wp:posOffset>
              </wp:positionV>
              <wp:extent cx="6480175" cy="0"/>
              <wp:effectExtent l="0" t="0" r="0" b="0"/>
              <wp:wrapNone/>
              <wp:docPr id="2053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style="mso-wrap-distance-top:0pt;flip:y;mso-wrap-distance-right:9pt;mso-wrap-distance-bottom:0pt;mso-position-vertical-relative:margin;mso-position-horizontal-relative:margin;position:absolute;mso-wrap-distance-left:9pt;z-index:2;" o:spid="_x0000_s2053" o:allowincell="t" o:allowoverlap="t" filled="f" stroked="t" strokecolor="#000000" strokeweight="3pt" o:spt="20" from="-24.25pt,710.15000000000009pt" to="486pt,710.15000000000009pt">
              <v:fill/>
              <v:stroke filltype="solid"/>
              <v:textbox style="layout-flow:horizontal;"/>
              <v:imagedata o:title=""/>
              <w10:wrap type="none" anchorx="margin" anchory="margin"/>
            </v:line>
          </w:pict>
        </mc:Fallback>
      </mc:AlternateContent>
    </w:r>
  </w:p>
  <w:p w:rsidR="00D15B5C" w:rsidRDefault="00D15B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5C" w:rsidRDefault="00D15B5C">
    <w:pPr>
      <w:pStyle w:val="a6"/>
      <w:wordWrap w:val="0"/>
      <w:ind w:right="-27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2FBA">
      <w:r>
        <w:separator/>
      </w:r>
    </w:p>
  </w:footnote>
  <w:footnote w:type="continuationSeparator" w:id="0">
    <w:p w:rsidR="00000000" w:rsidRDefault="0096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5C" w:rsidRDefault="00962FBA">
    <w:pPr>
      <w:pStyle w:val="a4"/>
      <w:rPr>
        <w:rFonts w:ascii="メイリオ" w:eastAsia="メイリオ" w:hAnsi="メイリオ"/>
      </w:rPr>
    </w:pPr>
    <w:r>
      <w:rPr>
        <w:rFonts w:ascii="メイリオ" w:eastAsia="メイリオ" w:hAnsi="メイリオ"/>
        <w:noProof/>
      </w:rPr>
      <mc:AlternateContent>
        <mc:Choice Requires="wps">
          <w:drawing>
            <wp:anchor distT="0" distB="0" distL="114300" distR="114300" simplePos="0" relativeHeight="6" behindDoc="0" locked="0" layoutInCell="1" hidden="0" allowOverlap="1">
              <wp:simplePos x="0" y="0"/>
              <wp:positionH relativeFrom="page">
                <wp:posOffset>540385</wp:posOffset>
              </wp:positionH>
              <wp:positionV relativeFrom="page">
                <wp:posOffset>612140</wp:posOffset>
              </wp:positionV>
              <wp:extent cx="6480175" cy="0"/>
              <wp:effectExtent l="0" t="0" r="0" b="0"/>
              <wp:wrapNone/>
              <wp:docPr id="2049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style="mso-wrap-distance-top:0pt;flip:y;mso-wrap-distance-right:9pt;mso-wrap-distance-bottom:0pt;mso-position-vertical-relative:page;mso-position-horizontal-relative:page;position:absolute;mso-wrap-distance-left:9pt;z-index:6;" o:spid="_x0000_s2049" o:allowincell="t" o:allowoverlap="t" filled="f" stroked="t" strokecolor="#000000" strokeweight="3pt" o:spt="20" from="42.55pt,48.2pt" to="552.80000000000007pt,48.2pt">
              <v:fill/>
              <v:stroke linestyle="thinThin" filltype="solid"/>
              <v:textbox style="layout-flow:horizontal;"/>
              <v:imagedata o:title=""/>
              <w10:wrap type="none" anchorx="page" anchory="page"/>
            </v:line>
          </w:pict>
        </mc:Fallback>
      </mc:AlternateContent>
    </w:r>
    <w:r>
      <w:rPr>
        <w:rFonts w:ascii="メイリオ" w:eastAsia="メイリオ" w:hAnsi="メイリオ" w:hint="eastAsia"/>
      </w:rPr>
      <w:t xml:space="preserve">地域密着型サービス等の手続きと運営の手引き　　　　　　　　　　　　　　</w:t>
    </w:r>
    <w:r>
      <w:rPr>
        <w:rFonts w:ascii="メイリオ" w:eastAsia="メイリオ" w:hAnsi="メイリオ" w:hint="eastAsia"/>
      </w:rPr>
      <w:t>Page.</w:t>
    </w:r>
    <w:r>
      <w:rPr>
        <w:rStyle w:val="a8"/>
        <w:rFonts w:ascii="メイリオ" w:eastAsia="メイリオ" w:hAnsi="メイリオ"/>
      </w:rPr>
      <w:t xml:space="preserve">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2000</w:t>
    </w:r>
    <w:r>
      <w:rPr>
        <w:rFonts w:hint="eastAsia"/>
      </w:rPr>
      <w:fldChar w:fldCharType="end"/>
    </w:r>
    <w:r>
      <w:rPr>
        <w:rFonts w:ascii="メイリオ" w:eastAsia="メイリオ" w:hAnsi="メイリオ" w:hint="eastAsia"/>
        <w:noProof/>
      </w:rPr>
      <w:drawing>
        <wp:anchor distT="0" distB="0" distL="114300" distR="114300" simplePos="0" relativeHeight="5" behindDoc="0" locked="0" layoutInCell="1" hidden="0" allowOverlap="1">
          <wp:simplePos x="0" y="0"/>
          <wp:positionH relativeFrom="column">
            <wp:posOffset>-248920</wp:posOffset>
          </wp:positionH>
          <wp:positionV relativeFrom="paragraph">
            <wp:posOffset>-2944495</wp:posOffset>
          </wp:positionV>
          <wp:extent cx="432435" cy="535305"/>
          <wp:effectExtent l="0" t="0" r="0" b="0"/>
          <wp:wrapNone/>
          <wp:docPr id="2050" name="オブジェクト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32435" cy="535305"/>
                  </a:xfrm>
                  <a:prstGeom prst="rect">
                    <a:avLst/>
                  </a:prstGeom>
                  <a:noFill/>
                  <a:ln w="9525"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5C"/>
    <w:rsid w:val="00962FBA"/>
    <w:rsid w:val="00D1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056A7"/>
  <w15:chartTrackingRefBased/>
  <w15:docId w15:val="{339E5465-89D6-45DB-9C0D-60DB70B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otum" w:eastAsia="HG丸ｺﾞｼｯｸM-PRO" w:hAnsi="Dotum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widowControl/>
      <w:jc w:val="left"/>
      <w:outlineLvl w:val="4"/>
    </w:pPr>
    <w:rPr>
      <w:rFonts w:ascii="HG丸ｺﾞｼｯｸM-PRO" w:hAnsi="HG丸ｺﾞｼｯｸM-PRO"/>
      <w:b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Dotum" w:eastAsia="HG丸ｺﾞｼｯｸM-PRO" w:hAnsi="Dotum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Dotum" w:eastAsia="HG丸ｺﾞｼｯｸM-PRO" w:hAnsi="Dotum"/>
      <w:sz w:val="22"/>
    </w:rPr>
  </w:style>
  <w:style w:type="character" w:customStyle="1" w:styleId="50">
    <w:name w:val="見出し 5 (文字)"/>
    <w:basedOn w:val="a0"/>
    <w:link w:val="5"/>
    <w:rPr>
      <w:rFonts w:ascii="HG丸ｺﾞｼｯｸM-PRO" w:eastAsia="HG丸ｺﾞｼｯｸM-PRO" w:hAnsi="HG丸ｺﾞｼｯｸM-PRO"/>
      <w:b/>
      <w:kern w:val="0"/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57</Words>
  <Characters>325</Characters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2023-05-29T04:32:00Z</cp:lastPrinted>
  <dcterms:created xsi:type="dcterms:W3CDTF">2023-05-25T06:34:00Z</dcterms:created>
  <dcterms:modified xsi:type="dcterms:W3CDTF">2023-07-28T01:51:00Z</dcterms:modified>
</cp:coreProperties>
</file>